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66"/>
        <w:rPr>
          <w:sz w:val="20"/>
        </w:rPr>
      </w:pPr>
      <w:r>
        <w:rPr>
          <w:sz w:val="20"/>
        </w:rPr>
        <w:drawing>
          <wp:inline distT="0" distB="0" distL="0" distR="0">
            <wp:extent cx="2748291" cy="292950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748291" cy="2929508"/>
                    </a:xfrm>
                    <a:prstGeom prst="rect">
                      <a:avLst/>
                    </a:prstGeom>
                  </pic:spPr>
                </pic:pic>
              </a:graphicData>
            </a:graphic>
          </wp:inline>
        </w:drawing>
      </w:r>
      <w:r>
        <w:rPr>
          <w:sz w:val="20"/>
        </w:rPr>
      </w:r>
    </w:p>
    <w:p>
      <w:pPr>
        <w:pStyle w:val="BodyText"/>
        <w:spacing w:before="7"/>
        <w:rPr>
          <w:sz w:val="20"/>
        </w:rPr>
      </w:pPr>
    </w:p>
    <w:p>
      <w:pPr>
        <w:pStyle w:val="Title"/>
      </w:pPr>
      <w:r>
        <w:rPr/>
        <w:t>Joseph</w:t>
      </w:r>
      <w:r>
        <w:rPr>
          <w:spacing w:val="-7"/>
        </w:rPr>
        <w:t> </w:t>
      </w:r>
      <w:r>
        <w:rPr/>
        <w:t>E.</w:t>
      </w:r>
      <w:r>
        <w:rPr>
          <w:spacing w:val="-4"/>
        </w:rPr>
        <w:t> </w:t>
      </w:r>
      <w:r>
        <w:rPr/>
        <w:t>Losee,</w:t>
      </w:r>
      <w:r>
        <w:rPr>
          <w:spacing w:val="-5"/>
        </w:rPr>
        <w:t> </w:t>
      </w:r>
      <w:r>
        <w:rPr/>
        <w:t>MD,</w:t>
      </w:r>
      <w:r>
        <w:rPr>
          <w:spacing w:val="-4"/>
        </w:rPr>
        <w:t> </w:t>
      </w:r>
      <w:r>
        <w:rPr/>
        <w:t>FACS,</w:t>
      </w:r>
      <w:r>
        <w:rPr>
          <w:spacing w:val="-4"/>
        </w:rPr>
        <w:t> FAAP</w:t>
      </w:r>
    </w:p>
    <w:p>
      <w:pPr>
        <w:spacing w:line="242" w:lineRule="auto" w:before="0"/>
        <w:ind w:left="102" w:right="3618" w:firstLine="0"/>
        <w:jc w:val="left"/>
        <w:rPr>
          <w:sz w:val="22"/>
        </w:rPr>
      </w:pPr>
      <w:r>
        <w:rPr>
          <w:sz w:val="22"/>
        </w:rPr>
        <w:t>Vice</w:t>
      </w:r>
      <w:r>
        <w:rPr>
          <w:spacing w:val="-5"/>
          <w:sz w:val="22"/>
        </w:rPr>
        <w:t> </w:t>
      </w:r>
      <w:r>
        <w:rPr>
          <w:sz w:val="22"/>
        </w:rPr>
        <w:t>Dean</w:t>
      </w:r>
      <w:r>
        <w:rPr>
          <w:spacing w:val="-5"/>
          <w:sz w:val="22"/>
        </w:rPr>
        <w:t> </w:t>
      </w:r>
      <w:r>
        <w:rPr>
          <w:sz w:val="22"/>
        </w:rPr>
        <w:t>for</w:t>
      </w:r>
      <w:r>
        <w:rPr>
          <w:spacing w:val="-5"/>
          <w:sz w:val="22"/>
        </w:rPr>
        <w:t> </w:t>
      </w:r>
      <w:r>
        <w:rPr>
          <w:sz w:val="22"/>
        </w:rPr>
        <w:t>Faculty</w:t>
      </w:r>
      <w:r>
        <w:rPr>
          <w:spacing w:val="-5"/>
          <w:sz w:val="22"/>
        </w:rPr>
        <w:t> </w:t>
      </w:r>
      <w:r>
        <w:rPr>
          <w:sz w:val="22"/>
        </w:rPr>
        <w:t>Affairs,</w:t>
      </w:r>
      <w:r>
        <w:rPr>
          <w:spacing w:val="-4"/>
          <w:sz w:val="22"/>
        </w:rPr>
        <w:t> </w:t>
      </w:r>
      <w:r>
        <w:rPr>
          <w:sz w:val="22"/>
        </w:rPr>
        <w:t>University</w:t>
      </w:r>
      <w:r>
        <w:rPr>
          <w:spacing w:val="-5"/>
          <w:sz w:val="22"/>
        </w:rPr>
        <w:t> </w:t>
      </w:r>
      <w:r>
        <w:rPr>
          <w:sz w:val="22"/>
        </w:rPr>
        <w:t>of</w:t>
      </w:r>
      <w:r>
        <w:rPr>
          <w:spacing w:val="-5"/>
          <w:sz w:val="22"/>
        </w:rPr>
        <w:t> </w:t>
      </w:r>
      <w:r>
        <w:rPr>
          <w:sz w:val="22"/>
        </w:rPr>
        <w:t>Pittsburgh</w:t>
      </w:r>
      <w:r>
        <w:rPr>
          <w:spacing w:val="-5"/>
          <w:sz w:val="22"/>
        </w:rPr>
        <w:t> </w:t>
      </w:r>
      <w:r>
        <w:rPr>
          <w:sz w:val="22"/>
        </w:rPr>
        <w:t>School</w:t>
      </w:r>
      <w:r>
        <w:rPr>
          <w:spacing w:val="-5"/>
          <w:sz w:val="22"/>
        </w:rPr>
        <w:t> </w:t>
      </w:r>
      <w:r>
        <w:rPr>
          <w:sz w:val="22"/>
        </w:rPr>
        <w:t>of</w:t>
      </w:r>
      <w:r>
        <w:rPr>
          <w:spacing w:val="-5"/>
          <w:sz w:val="22"/>
        </w:rPr>
        <w:t> </w:t>
      </w:r>
      <w:r>
        <w:rPr>
          <w:sz w:val="22"/>
        </w:rPr>
        <w:t>Medicine Dr. Ross H. Musgrave Endowed Chair in Pediatric Plastic Surgery Executive Vice Chair, Department of Plastic Surgery</w:t>
      </w:r>
    </w:p>
    <w:p>
      <w:pPr>
        <w:spacing w:line="250" w:lineRule="exact" w:before="0"/>
        <w:ind w:left="102" w:right="0" w:firstLine="0"/>
        <w:jc w:val="left"/>
        <w:rPr>
          <w:sz w:val="22"/>
        </w:rPr>
      </w:pPr>
      <w:r>
        <w:rPr>
          <w:sz w:val="22"/>
        </w:rPr>
        <w:t>University</w:t>
      </w:r>
      <w:r>
        <w:rPr>
          <w:spacing w:val="-8"/>
          <w:sz w:val="22"/>
        </w:rPr>
        <w:t> </w:t>
      </w:r>
      <w:r>
        <w:rPr>
          <w:sz w:val="22"/>
        </w:rPr>
        <w:t>of</w:t>
      </w:r>
      <w:r>
        <w:rPr>
          <w:spacing w:val="-7"/>
          <w:sz w:val="22"/>
        </w:rPr>
        <w:t> </w:t>
      </w:r>
      <w:r>
        <w:rPr>
          <w:sz w:val="22"/>
        </w:rPr>
        <w:t>Pittsburgh</w:t>
      </w:r>
      <w:r>
        <w:rPr>
          <w:spacing w:val="-7"/>
          <w:sz w:val="22"/>
        </w:rPr>
        <w:t> </w:t>
      </w:r>
      <w:r>
        <w:rPr>
          <w:sz w:val="22"/>
        </w:rPr>
        <w:t>Medical</w:t>
      </w:r>
      <w:r>
        <w:rPr>
          <w:spacing w:val="-7"/>
          <w:sz w:val="22"/>
        </w:rPr>
        <w:t> </w:t>
      </w:r>
      <w:r>
        <w:rPr>
          <w:spacing w:val="-2"/>
          <w:sz w:val="22"/>
        </w:rPr>
        <w:t>Center</w:t>
      </w:r>
    </w:p>
    <w:p>
      <w:pPr>
        <w:pStyle w:val="BodyText"/>
      </w:pPr>
    </w:p>
    <w:p>
      <w:pPr>
        <w:pStyle w:val="BodyText"/>
      </w:pPr>
    </w:p>
    <w:p>
      <w:pPr>
        <w:pStyle w:val="BodyText"/>
        <w:spacing w:before="3"/>
        <w:rPr>
          <w:sz w:val="23"/>
        </w:rPr>
      </w:pPr>
    </w:p>
    <w:p>
      <w:pPr>
        <w:pStyle w:val="BodyText"/>
        <w:ind w:left="102" w:right="114"/>
        <w:jc w:val="both"/>
      </w:pPr>
      <w:r>
        <w:rPr/>
        <w:t>Dr. Joseph E. Losee serves as the Vice Dean for Faculty Affairs at the School of Medicine and is the Dr. Ross H. Musgrave Endowed Chair of Pediatric Plastic Surgery and Executive Vice Chair of the Department of Plastic Surgery at the University of Pittsburgh Medical Center.</w:t>
      </w:r>
      <w:r>
        <w:rPr>
          <w:spacing w:val="40"/>
        </w:rPr>
        <w:t> </w:t>
      </w:r>
      <w:r>
        <w:rPr/>
        <w:t>He is the Co-Chair of the UPMC Health System Physician Wellness Initiative.</w:t>
      </w:r>
      <w:r>
        <w:rPr>
          <w:spacing w:val="40"/>
        </w:rPr>
        <w:t> </w:t>
      </w:r>
      <w:r>
        <w:rPr/>
        <w:t>He served as Chief of the Division of Pediatric Plastic Surgery at Children’s Hospital of Pittsburgh of UPMC for 20 years (2003-2023).</w:t>
      </w:r>
      <w:r>
        <w:rPr>
          <w:spacing w:val="40"/>
        </w:rPr>
        <w:t> </w:t>
      </w:r>
      <w:r>
        <w:rPr/>
        <w:t>As well, Dr. Losee served as the Vice-Chair of the Pennsylvania State Board of Medicine.</w:t>
      </w:r>
    </w:p>
    <w:p>
      <w:pPr>
        <w:pStyle w:val="BodyText"/>
        <w:spacing w:before="3"/>
      </w:pPr>
    </w:p>
    <w:p>
      <w:pPr>
        <w:pStyle w:val="BodyText"/>
        <w:ind w:left="102" w:right="114"/>
        <w:jc w:val="both"/>
      </w:pPr>
      <w:r>
        <w:rPr/>
        <w:t>Dr. Losee sat on the American Board of Plastic Surgery for seven years and was Chair of the Board</w:t>
      </w:r>
      <w:r>
        <w:rPr>
          <w:spacing w:val="40"/>
        </w:rPr>
        <w:t> </w:t>
      </w:r>
      <w:r>
        <w:rPr/>
        <w:t>during his final year (2018-2019). In 2020, he served as President of Plastic Surgery’s umbrella National Society, the</w:t>
      </w:r>
      <w:r>
        <w:rPr>
          <w:spacing w:val="40"/>
        </w:rPr>
        <w:t> </w:t>
      </w:r>
      <w:r>
        <w:rPr/>
        <w:t>American</w:t>
      </w:r>
      <w:r>
        <w:rPr>
          <w:spacing w:val="40"/>
        </w:rPr>
        <w:t> </w:t>
      </w:r>
      <w:r>
        <w:rPr/>
        <w:t>Society</w:t>
      </w:r>
      <w:r>
        <w:rPr>
          <w:spacing w:val="40"/>
        </w:rPr>
        <w:t> </w:t>
      </w:r>
      <w:r>
        <w:rPr/>
        <w:t>of</w:t>
      </w:r>
      <w:r>
        <w:rPr>
          <w:spacing w:val="40"/>
        </w:rPr>
        <w:t> </w:t>
      </w:r>
      <w:r>
        <w:rPr/>
        <w:t>Plastic</w:t>
      </w:r>
      <w:r>
        <w:rPr>
          <w:spacing w:val="40"/>
        </w:rPr>
        <w:t> </w:t>
      </w:r>
      <w:r>
        <w:rPr/>
        <w:t>Surgeons,</w:t>
      </w:r>
      <w:r>
        <w:rPr>
          <w:spacing w:val="40"/>
        </w:rPr>
        <w:t> </w:t>
      </w:r>
      <w:r>
        <w:rPr/>
        <w:t>and</w:t>
      </w:r>
      <w:r>
        <w:rPr>
          <w:spacing w:val="40"/>
        </w:rPr>
        <w:t> </w:t>
      </w:r>
      <w:r>
        <w:rPr/>
        <w:t>currently</w:t>
      </w:r>
      <w:r>
        <w:rPr>
          <w:spacing w:val="40"/>
        </w:rPr>
        <w:t> </w:t>
      </w:r>
      <w:r>
        <w:rPr/>
        <w:t>is</w:t>
      </w:r>
      <w:r>
        <w:rPr>
          <w:spacing w:val="40"/>
        </w:rPr>
        <w:t> </w:t>
      </w:r>
      <w:r>
        <w:rPr/>
        <w:t>President</w:t>
      </w:r>
      <w:r>
        <w:rPr>
          <w:spacing w:val="40"/>
        </w:rPr>
        <w:t> </w:t>
      </w:r>
      <w:r>
        <w:rPr/>
        <w:t>of</w:t>
      </w:r>
      <w:r>
        <w:rPr>
          <w:spacing w:val="40"/>
        </w:rPr>
        <w:t> </w:t>
      </w:r>
      <w:r>
        <w:rPr/>
        <w:t>the</w:t>
      </w:r>
      <w:r>
        <w:rPr>
          <w:spacing w:val="40"/>
        </w:rPr>
        <w:t> </w:t>
      </w:r>
      <w:r>
        <w:rPr/>
        <w:t>American Society</w:t>
      </w:r>
      <w:r>
        <w:rPr>
          <w:spacing w:val="80"/>
        </w:rPr>
        <w:t> </w:t>
      </w:r>
      <w:r>
        <w:rPr/>
        <w:t>of</w:t>
      </w:r>
      <w:r>
        <w:rPr>
          <w:spacing w:val="40"/>
        </w:rPr>
        <w:t> </w:t>
      </w:r>
      <w:r>
        <w:rPr/>
        <w:t>Maxillofacial</w:t>
      </w:r>
      <w:r>
        <w:rPr>
          <w:spacing w:val="40"/>
        </w:rPr>
        <w:t> </w:t>
      </w:r>
      <w:r>
        <w:rPr/>
        <w:t>Surgery.</w:t>
      </w:r>
      <w:r>
        <w:rPr>
          <w:spacing w:val="40"/>
        </w:rPr>
        <w:t> </w:t>
      </w:r>
      <w:r>
        <w:rPr/>
        <w:t>He</w:t>
      </w:r>
      <w:r>
        <w:rPr>
          <w:spacing w:val="40"/>
        </w:rPr>
        <w:t> </w:t>
      </w:r>
      <w:r>
        <w:rPr/>
        <w:t>is</w:t>
      </w:r>
      <w:r>
        <w:rPr>
          <w:spacing w:val="40"/>
        </w:rPr>
        <w:t> </w:t>
      </w:r>
      <w:r>
        <w:rPr/>
        <w:t>Past-President</w:t>
      </w:r>
      <w:r>
        <w:rPr>
          <w:spacing w:val="40"/>
        </w:rPr>
        <w:t> </w:t>
      </w:r>
      <w:r>
        <w:rPr/>
        <w:t>of</w:t>
      </w:r>
      <w:r>
        <w:rPr>
          <w:spacing w:val="40"/>
        </w:rPr>
        <w:t> </w:t>
      </w:r>
      <w:r>
        <w:rPr/>
        <w:t>the:</w:t>
      </w:r>
      <w:r>
        <w:rPr>
          <w:spacing w:val="40"/>
        </w:rPr>
        <w:t> </w:t>
      </w:r>
      <w:r>
        <w:rPr/>
        <w:t>American</w:t>
      </w:r>
      <w:r>
        <w:rPr>
          <w:spacing w:val="40"/>
        </w:rPr>
        <w:t> </w:t>
      </w:r>
      <w:r>
        <w:rPr/>
        <w:t>Council</w:t>
      </w:r>
      <w:r>
        <w:rPr>
          <w:spacing w:val="40"/>
        </w:rPr>
        <w:t> </w:t>
      </w:r>
      <w:r>
        <w:rPr/>
        <w:t>of</w:t>
      </w:r>
      <w:r>
        <w:rPr>
          <w:spacing w:val="40"/>
        </w:rPr>
        <w:t> </w:t>
      </w:r>
      <w:r>
        <w:rPr/>
        <w:t>Academic</w:t>
      </w:r>
      <w:r>
        <w:rPr>
          <w:spacing w:val="80"/>
        </w:rPr>
        <w:t> </w:t>
      </w:r>
      <w:r>
        <w:rPr/>
        <w:t>Plastic</w:t>
      </w:r>
      <w:r>
        <w:rPr>
          <w:spacing w:val="40"/>
        </w:rPr>
        <w:t> </w:t>
      </w:r>
      <w:r>
        <w:rPr/>
        <w:t>Surgeons, American</w:t>
      </w:r>
      <w:r>
        <w:rPr>
          <w:spacing w:val="40"/>
        </w:rPr>
        <w:t> </w:t>
      </w:r>
      <w:r>
        <w:rPr/>
        <w:t>Society</w:t>
      </w:r>
      <w:r>
        <w:rPr>
          <w:spacing w:val="40"/>
        </w:rPr>
        <w:t> </w:t>
      </w:r>
      <w:r>
        <w:rPr/>
        <w:t>of</w:t>
      </w:r>
      <w:r>
        <w:rPr>
          <w:spacing w:val="40"/>
        </w:rPr>
        <w:t> </w:t>
      </w:r>
      <w:r>
        <w:rPr/>
        <w:t>Craniofacial</w:t>
      </w:r>
      <w:r>
        <w:rPr>
          <w:spacing w:val="40"/>
        </w:rPr>
        <w:t> </w:t>
      </w:r>
      <w:r>
        <w:rPr/>
        <w:t>Surgeons,</w:t>
      </w:r>
      <w:r>
        <w:rPr>
          <w:spacing w:val="40"/>
        </w:rPr>
        <w:t> </w:t>
      </w:r>
      <w:r>
        <w:rPr/>
        <w:t>Northeastern</w:t>
      </w:r>
      <w:r>
        <w:rPr>
          <w:spacing w:val="40"/>
        </w:rPr>
        <w:t> </w:t>
      </w:r>
      <w:r>
        <w:rPr/>
        <w:t>Society</w:t>
      </w:r>
      <w:r>
        <w:rPr>
          <w:spacing w:val="40"/>
        </w:rPr>
        <w:t> </w:t>
      </w:r>
      <w:r>
        <w:rPr/>
        <w:t>of</w:t>
      </w:r>
      <w:r>
        <w:rPr>
          <w:spacing w:val="40"/>
        </w:rPr>
        <w:t> </w:t>
      </w:r>
      <w:r>
        <w:rPr/>
        <w:t>Plastic Surgeons,</w:t>
      </w:r>
      <w:r>
        <w:rPr>
          <w:spacing w:val="40"/>
        </w:rPr>
        <w:t> </w:t>
      </w:r>
      <w:r>
        <w:rPr/>
        <w:t>Robert</w:t>
      </w:r>
      <w:r>
        <w:rPr>
          <w:spacing w:val="40"/>
        </w:rPr>
        <w:t> </w:t>
      </w:r>
      <w:r>
        <w:rPr/>
        <w:t>H.</w:t>
      </w:r>
      <w:r>
        <w:rPr>
          <w:spacing w:val="40"/>
        </w:rPr>
        <w:t> </w:t>
      </w:r>
      <w:r>
        <w:rPr/>
        <w:t>Ivy Society, Ohio Valley Society of Plastic Surgeons, and the American Society </w:t>
      </w:r>
      <w:r>
        <w:rPr/>
        <w:t>of Pediatric Plastic Surgery.</w:t>
      </w:r>
    </w:p>
    <w:p>
      <w:pPr>
        <w:pStyle w:val="BodyText"/>
        <w:spacing w:before="8"/>
        <w:rPr>
          <w:sz w:val="23"/>
        </w:rPr>
      </w:pPr>
    </w:p>
    <w:p>
      <w:pPr>
        <w:pStyle w:val="BodyText"/>
        <w:spacing w:before="1"/>
        <w:ind w:left="102" w:right="114"/>
        <w:jc w:val="both"/>
      </w:pPr>
      <w:r>
        <w:rPr/>
        <w:t>He</w:t>
      </w:r>
      <w:r>
        <w:rPr>
          <w:spacing w:val="-1"/>
        </w:rPr>
        <w:t> </w:t>
      </w:r>
      <w:r>
        <w:rPr/>
        <w:t>has</w:t>
      </w:r>
      <w:r>
        <w:rPr>
          <w:spacing w:val="-1"/>
        </w:rPr>
        <w:t> </w:t>
      </w:r>
      <w:r>
        <w:rPr/>
        <w:t>edited</w:t>
      </w:r>
      <w:r>
        <w:rPr>
          <w:spacing w:val="-1"/>
        </w:rPr>
        <w:t> </w:t>
      </w:r>
      <w:r>
        <w:rPr/>
        <w:t>6</w:t>
      </w:r>
      <w:r>
        <w:rPr>
          <w:spacing w:val="-1"/>
        </w:rPr>
        <w:t> </w:t>
      </w:r>
      <w:r>
        <w:rPr/>
        <w:t>textbooks</w:t>
      </w:r>
      <w:r>
        <w:rPr>
          <w:spacing w:val="-1"/>
        </w:rPr>
        <w:t> </w:t>
      </w:r>
      <w:r>
        <w:rPr/>
        <w:t>including, </w:t>
      </w:r>
      <w:r>
        <w:rPr>
          <w:b/>
          <w:i/>
        </w:rPr>
        <w:t>“Comprehensive</w:t>
      </w:r>
      <w:r>
        <w:rPr>
          <w:b/>
          <w:i/>
          <w:spacing w:val="-1"/>
        </w:rPr>
        <w:t> </w:t>
      </w:r>
      <w:r>
        <w:rPr>
          <w:b/>
          <w:i/>
        </w:rPr>
        <w:t>Cleft</w:t>
      </w:r>
      <w:r>
        <w:rPr>
          <w:b/>
          <w:i/>
          <w:spacing w:val="-2"/>
        </w:rPr>
        <w:t> </w:t>
      </w:r>
      <w:r>
        <w:rPr>
          <w:b/>
          <w:i/>
        </w:rPr>
        <w:t>Care”</w:t>
      </w:r>
      <w:r>
        <w:rPr/>
        <w:t>,</w:t>
      </w:r>
      <w:r>
        <w:rPr>
          <w:spacing w:val="-1"/>
        </w:rPr>
        <w:t> </w:t>
      </w:r>
      <w:r>
        <w:rPr/>
        <w:t>the</w:t>
      </w:r>
      <w:r>
        <w:rPr>
          <w:spacing w:val="-1"/>
        </w:rPr>
        <w:t> </w:t>
      </w:r>
      <w:r>
        <w:rPr/>
        <w:t>authoritative</w:t>
      </w:r>
      <w:r>
        <w:rPr>
          <w:spacing w:val="-1"/>
        </w:rPr>
        <w:t> </w:t>
      </w:r>
      <w:r>
        <w:rPr/>
        <w:t>text</w:t>
      </w:r>
      <w:r>
        <w:rPr>
          <w:spacing w:val="-1"/>
        </w:rPr>
        <w:t> </w:t>
      </w:r>
      <w:r>
        <w:rPr/>
        <w:t>on</w:t>
      </w:r>
      <w:r>
        <w:rPr>
          <w:spacing w:val="-1"/>
        </w:rPr>
        <w:t> </w:t>
      </w:r>
      <w:r>
        <w:rPr/>
        <w:t>Cleft</w:t>
      </w:r>
      <w:r>
        <w:rPr>
          <w:spacing w:val="-1"/>
        </w:rPr>
        <w:t> </w:t>
      </w:r>
      <w:r>
        <w:rPr/>
        <w:t>Surgery in its second edition, and </w:t>
      </w:r>
      <w:r>
        <w:rPr>
          <w:b/>
        </w:rPr>
        <w:t>“</w:t>
      </w:r>
      <w:r>
        <w:rPr>
          <w:b/>
          <w:i/>
        </w:rPr>
        <w:t>Pediatric Plastic Surgery”</w:t>
      </w:r>
      <w:r>
        <w:rPr/>
        <w:t>, of the multi-volume “</w:t>
      </w:r>
      <w:r>
        <w:rPr>
          <w:b/>
          <w:i/>
        </w:rPr>
        <w:t>Plastic Surgery</w:t>
      </w:r>
      <w:r>
        <w:rPr/>
        <w:t>” text.</w:t>
      </w:r>
      <w:r>
        <w:rPr>
          <w:spacing w:val="40"/>
        </w:rPr>
        <w:t> </w:t>
      </w:r>
      <w:r>
        <w:rPr/>
        <w:t>Dr. Losee has authored over 245 peer-reviewed articles and 40 book chapters.</w:t>
      </w:r>
      <w:r>
        <w:rPr>
          <w:spacing w:val="40"/>
        </w:rPr>
        <w:t> </w:t>
      </w:r>
      <w:r>
        <w:rPr/>
        <w:t>His has performed federally funded research (DOD) on bone and suture regulation, as well as skull defects in infants; and, he has been Co-PI</w:t>
      </w:r>
      <w:r>
        <w:rPr>
          <w:spacing w:val="-1"/>
        </w:rPr>
        <w:t> </w:t>
      </w:r>
      <w:r>
        <w:rPr/>
        <w:t>of</w:t>
      </w:r>
      <w:r>
        <w:rPr>
          <w:spacing w:val="-1"/>
        </w:rPr>
        <w:t> </w:t>
      </w:r>
      <w:r>
        <w:rPr/>
        <w:t>an</w:t>
      </w:r>
      <w:r>
        <w:rPr>
          <w:spacing w:val="-1"/>
        </w:rPr>
        <w:t> </w:t>
      </w:r>
      <w:r>
        <w:rPr/>
        <w:t>NIH</w:t>
      </w:r>
      <w:r>
        <w:rPr>
          <w:spacing w:val="-1"/>
        </w:rPr>
        <w:t> </w:t>
      </w:r>
      <w:r>
        <w:rPr/>
        <w:t>RO1</w:t>
      </w:r>
      <w:r>
        <w:rPr>
          <w:spacing w:val="-1"/>
        </w:rPr>
        <w:t> </w:t>
      </w:r>
      <w:r>
        <w:rPr/>
        <w:t>investigating</w:t>
      </w:r>
      <w:r>
        <w:rPr>
          <w:spacing w:val="-2"/>
        </w:rPr>
        <w:t> </w:t>
      </w:r>
      <w:r>
        <w:rPr/>
        <w:t>the</w:t>
      </w:r>
      <w:r>
        <w:rPr>
          <w:spacing w:val="-1"/>
        </w:rPr>
        <w:t> </w:t>
      </w:r>
      <w:r>
        <w:rPr/>
        <w:t>treatment</w:t>
      </w:r>
      <w:r>
        <w:rPr>
          <w:spacing w:val="-2"/>
        </w:rPr>
        <w:t> </w:t>
      </w:r>
      <w:r>
        <w:rPr/>
        <w:t>of</w:t>
      </w:r>
      <w:r>
        <w:rPr>
          <w:spacing w:val="-1"/>
        </w:rPr>
        <w:t> </w:t>
      </w:r>
      <w:r>
        <w:rPr/>
        <w:t>ear</w:t>
      </w:r>
      <w:r>
        <w:rPr>
          <w:spacing w:val="-1"/>
        </w:rPr>
        <w:t> </w:t>
      </w:r>
      <w:r>
        <w:rPr/>
        <w:t>disease</w:t>
      </w:r>
      <w:r>
        <w:rPr>
          <w:spacing w:val="-1"/>
        </w:rPr>
        <w:t> </w:t>
      </w:r>
      <w:r>
        <w:rPr/>
        <w:t>in</w:t>
      </w:r>
      <w:r>
        <w:rPr>
          <w:spacing w:val="-1"/>
        </w:rPr>
        <w:t> </w:t>
      </w:r>
      <w:r>
        <w:rPr/>
        <w:t>cleft</w:t>
      </w:r>
      <w:r>
        <w:rPr>
          <w:spacing w:val="-2"/>
        </w:rPr>
        <w:t> </w:t>
      </w:r>
      <w:r>
        <w:rPr/>
        <w:t>palate</w:t>
      </w:r>
      <w:r>
        <w:rPr>
          <w:spacing w:val="-2"/>
        </w:rPr>
        <w:t> </w:t>
      </w:r>
      <w:r>
        <w:rPr/>
        <w:t>patients.</w:t>
      </w:r>
      <w:r>
        <w:rPr>
          <w:spacing w:val="40"/>
        </w:rPr>
        <w:t> </w:t>
      </w:r>
      <w:r>
        <w:rPr/>
        <w:t>He</w:t>
      </w:r>
      <w:r>
        <w:rPr>
          <w:spacing w:val="-1"/>
        </w:rPr>
        <w:t> </w:t>
      </w:r>
      <w:r>
        <w:rPr/>
        <w:t>has</w:t>
      </w:r>
      <w:r>
        <w:rPr>
          <w:spacing w:val="-1"/>
        </w:rPr>
        <w:t> </w:t>
      </w:r>
      <w:r>
        <w:rPr/>
        <w:t>given</w:t>
      </w:r>
      <w:r>
        <w:rPr>
          <w:spacing w:val="-2"/>
        </w:rPr>
        <w:t> </w:t>
      </w:r>
      <w:r>
        <w:rPr/>
        <w:t>over 175 invited lectures and has been a visiting professor at over 50 national and international universities.</w:t>
      </w:r>
    </w:p>
    <w:sectPr>
      <w:type w:val="continuous"/>
      <w:pgSz w:w="12240" w:h="15840"/>
      <w:pgMar w:top="380" w:bottom="280" w:left="92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88" w:line="365" w:lineRule="exact"/>
      <w:ind w:left="102"/>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Bio 2023.docx</dc:title>
  <dcterms:created xsi:type="dcterms:W3CDTF">2023-09-14T20:12:31Z</dcterms:created>
  <dcterms:modified xsi:type="dcterms:W3CDTF">2023-09-14T20:12:31Z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Word</vt:lpwstr>
  </property>
  <property fmtid="{D5CDD505-2E9C-101B-9397-08002B2CF9AE}" pid="4" name="LastSaved">
    <vt:filetime>2023-09-14T00:00:00Z</vt:filetime>
  </property>
  <property fmtid="{D5CDD505-2E9C-101B-9397-08002B2CF9AE}" pid="5" name="Producer">
    <vt:lpwstr>macOS Version 13.4.1 (c) (Build 22F770820d) Quartz PDFContext</vt:lpwstr>
  </property>
</Properties>
</file>