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E4404" w14:textId="6146274A" w:rsidR="00A41EDD" w:rsidRDefault="00A41EDD" w:rsidP="00225BA9">
      <w:pPr>
        <w:rPr>
          <w:rFonts w:ascii="Georgia" w:hAnsi="Georgia"/>
        </w:rPr>
      </w:pPr>
      <w:r>
        <w:rPr>
          <w:rFonts w:ascii="Georgia" w:hAnsi="Georgia"/>
          <w:noProof/>
        </w:rPr>
        <w:drawing>
          <wp:inline distT="0" distB="0" distL="0" distR="0" wp14:anchorId="5B5E2C81" wp14:editId="24EABD6D">
            <wp:extent cx="3072384" cy="3840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ler.jpg"/>
                    <pic:cNvPicPr/>
                  </pic:nvPicPr>
                  <pic:blipFill>
                    <a:blip r:embed="rId4">
                      <a:extLst>
                        <a:ext uri="{28A0092B-C50C-407E-A947-70E740481C1C}">
                          <a14:useLocalDpi xmlns:a14="http://schemas.microsoft.com/office/drawing/2010/main" val="0"/>
                        </a:ext>
                      </a:extLst>
                    </a:blip>
                    <a:stretch>
                      <a:fillRect/>
                    </a:stretch>
                  </pic:blipFill>
                  <pic:spPr>
                    <a:xfrm>
                      <a:off x="0" y="0"/>
                      <a:ext cx="3072384" cy="3840480"/>
                    </a:xfrm>
                    <a:prstGeom prst="rect">
                      <a:avLst/>
                    </a:prstGeom>
                  </pic:spPr>
                </pic:pic>
              </a:graphicData>
            </a:graphic>
          </wp:inline>
        </w:drawing>
      </w:r>
      <w:bookmarkStart w:id="0" w:name="_GoBack"/>
      <w:bookmarkEnd w:id="0"/>
    </w:p>
    <w:p w14:paraId="226B0739" w14:textId="77777777" w:rsidR="00A41EDD" w:rsidRDefault="00A41EDD" w:rsidP="00225BA9">
      <w:pPr>
        <w:rPr>
          <w:rFonts w:ascii="Georgia" w:hAnsi="Georgia"/>
        </w:rPr>
      </w:pPr>
    </w:p>
    <w:p w14:paraId="2C0C9B9A" w14:textId="782444A9" w:rsidR="00225BA9" w:rsidRPr="00225BA9" w:rsidRDefault="00225BA9" w:rsidP="00225BA9">
      <w:pPr>
        <w:rPr>
          <w:rFonts w:ascii="Georgia" w:hAnsi="Georgia"/>
        </w:rPr>
      </w:pPr>
      <w:r w:rsidRPr="00225BA9">
        <w:rPr>
          <w:rFonts w:ascii="Georgia" w:hAnsi="Georgia"/>
        </w:rPr>
        <w:t>Dr. Suzi Templer was born and raised in Miami, Florida. She attended medical school at the Philadelphia College of Osteopathic Medicine and completed training to become a board</w:t>
      </w:r>
      <w:r w:rsidR="000B6B25">
        <w:rPr>
          <w:rFonts w:ascii="Georgia" w:hAnsi="Georgia"/>
        </w:rPr>
        <w:t>-</w:t>
      </w:r>
      <w:r w:rsidRPr="00225BA9">
        <w:rPr>
          <w:rFonts w:ascii="Georgia" w:hAnsi="Georgia"/>
        </w:rPr>
        <w:t xml:space="preserve">certified Infectious Disease clinician. Her academic </w:t>
      </w:r>
      <w:r w:rsidR="000B6B25">
        <w:rPr>
          <w:rFonts w:ascii="Georgia" w:hAnsi="Georgia"/>
        </w:rPr>
        <w:t xml:space="preserve">interests include the intersection between </w:t>
      </w:r>
      <w:r w:rsidRPr="00225BA9">
        <w:rPr>
          <w:rFonts w:ascii="Georgia" w:hAnsi="Georgia"/>
        </w:rPr>
        <w:t>professional identity formation</w:t>
      </w:r>
      <w:r w:rsidR="000B6B25">
        <w:rPr>
          <w:rFonts w:ascii="Georgia" w:hAnsi="Georgia"/>
        </w:rPr>
        <w:t>, wellbeing, resilience, and</w:t>
      </w:r>
      <w:r w:rsidRPr="00225BA9">
        <w:rPr>
          <w:rFonts w:ascii="Georgia" w:hAnsi="Georgia"/>
        </w:rPr>
        <w:t xml:space="preserve"> leadership skill</w:t>
      </w:r>
      <w:r w:rsidR="000B6B25">
        <w:rPr>
          <w:rFonts w:ascii="Georgia" w:hAnsi="Georgia"/>
        </w:rPr>
        <w:t xml:space="preserve"> development. </w:t>
      </w:r>
      <w:r w:rsidRPr="00225BA9">
        <w:rPr>
          <w:rFonts w:ascii="Georgia" w:hAnsi="Georgia"/>
        </w:rPr>
        <w:t xml:space="preserve">She served as both the Leadership Lead and Coaching Lead for the University of South Florida- Lehigh Valley Health Network SELECT Program as well as was an inaugural faculty member at Nova Southeastern University Allopathic School of Medicine in Ft Lauderdale, FL where she developed the advising system and created a </w:t>
      </w:r>
      <w:proofErr w:type="gramStart"/>
      <w:r w:rsidRPr="00225BA9">
        <w:rPr>
          <w:rFonts w:ascii="Georgia" w:hAnsi="Georgia"/>
        </w:rPr>
        <w:t>four year</w:t>
      </w:r>
      <w:proofErr w:type="gramEnd"/>
      <w:r w:rsidRPr="00225BA9">
        <w:rPr>
          <w:rFonts w:ascii="Georgia" w:hAnsi="Georgia"/>
        </w:rPr>
        <w:t xml:space="preserve"> longitudinal leadership curriculum. Dr. Templer currently serves as the Assistant Dean for Student Affairs</w:t>
      </w:r>
      <w:r w:rsidR="000B6B25">
        <w:rPr>
          <w:rFonts w:ascii="Georgia" w:hAnsi="Georgia"/>
        </w:rPr>
        <w:t>,</w:t>
      </w:r>
      <w:r w:rsidRPr="00225BA9">
        <w:rPr>
          <w:rFonts w:ascii="Georgia" w:hAnsi="Georgia"/>
        </w:rPr>
        <w:t xml:space="preserve"> Director of Coaching </w:t>
      </w:r>
      <w:r w:rsidR="000B6B25">
        <w:rPr>
          <w:rFonts w:ascii="Georgia" w:hAnsi="Georgia"/>
        </w:rPr>
        <w:t>Services, and Leadership Thread Lead</w:t>
      </w:r>
      <w:r w:rsidRPr="00225BA9">
        <w:rPr>
          <w:rFonts w:ascii="Georgia" w:hAnsi="Georgia"/>
        </w:rPr>
        <w:t xml:space="preserve"> at the University of Pittsburgh School of Medicine.</w:t>
      </w:r>
    </w:p>
    <w:p w14:paraId="10306D39" w14:textId="48ACE651" w:rsidR="00421E8A" w:rsidRPr="00225BA9" w:rsidRDefault="00421E8A" w:rsidP="00225BA9"/>
    <w:sectPr w:rsidR="00421E8A" w:rsidRPr="00225B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02C"/>
    <w:rsid w:val="000B6B25"/>
    <w:rsid w:val="00225BA9"/>
    <w:rsid w:val="002E2A6A"/>
    <w:rsid w:val="00420505"/>
    <w:rsid w:val="00421E8A"/>
    <w:rsid w:val="00426E81"/>
    <w:rsid w:val="005F67B3"/>
    <w:rsid w:val="007228BA"/>
    <w:rsid w:val="0073702C"/>
    <w:rsid w:val="00A408FE"/>
    <w:rsid w:val="00A41EDD"/>
    <w:rsid w:val="00AB7186"/>
    <w:rsid w:val="00FF3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F5C7"/>
  <w15:chartTrackingRefBased/>
  <w15:docId w15:val="{55323B17-D521-4011-88DF-5989B66A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881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Basnaw, Amber</dc:creator>
  <cp:keywords/>
  <dc:description/>
  <cp:lastModifiedBy>Smith, Valerie Anne</cp:lastModifiedBy>
  <cp:revision>2</cp:revision>
  <dcterms:created xsi:type="dcterms:W3CDTF">2023-09-14T20:04:00Z</dcterms:created>
  <dcterms:modified xsi:type="dcterms:W3CDTF">2023-09-14T20:04:00Z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2023-07-18T13:02:26Z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782437dd-1e4f-454e-b5f7-3f569806cdc7</vt:lpwstr>
  </property>
  <property fmtid="{D5CDD505-2E9C-101B-9397-08002B2CF9AE}" pid="8" name="MSIP_Label_5e4b1be8-281e-475d-98b0-21c3457e5a46_ContentBits">
    <vt:lpwstr>0</vt:lpwstr>
  </property>
</Properties>
</file>