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1144F" w14:textId="77777777" w:rsidR="00275D87" w:rsidRDefault="00275D87" w:rsidP="00275D87">
      <w:pPr>
        <w:rPr>
          <w:rFonts w:ascii="Arial" w:hAnsi="Arial" w:cs="Arial"/>
          <w:sz w:val="22"/>
          <w:szCs w:val="22"/>
        </w:rPr>
      </w:pPr>
    </w:p>
    <w:p w14:paraId="5D24E494" w14:textId="29F41CB3" w:rsidR="00275D87" w:rsidRPr="00F30644" w:rsidRDefault="00F30644" w:rsidP="00275D87">
      <w:pPr>
        <w:jc w:val="center"/>
        <w:rPr>
          <w:rFonts w:ascii="Arial" w:hAnsi="Arial" w:cs="Arial"/>
          <w:b/>
          <w:bCs/>
        </w:rPr>
      </w:pPr>
      <w:r w:rsidRPr="00F30644">
        <w:rPr>
          <w:rFonts w:ascii="Arial" w:hAnsi="Arial" w:cs="Arial"/>
          <w:b/>
          <w:bCs/>
        </w:rPr>
        <w:t xml:space="preserve">University of Pittsburgh School of Medicine </w:t>
      </w:r>
    </w:p>
    <w:p w14:paraId="6B61DF59" w14:textId="77777777" w:rsidR="00275D87" w:rsidRPr="00587696" w:rsidRDefault="00275D87" w:rsidP="00275D87">
      <w:pPr>
        <w:jc w:val="center"/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>Social and Digital Media Summary Form</w:t>
      </w:r>
      <w:r>
        <w:rPr>
          <w:rFonts w:ascii="Arial" w:hAnsi="Arial" w:cs="Arial"/>
          <w:sz w:val="20"/>
          <w:szCs w:val="20"/>
        </w:rPr>
        <w:t xml:space="preserve"> for </w:t>
      </w:r>
      <w:r w:rsidRPr="00587696">
        <w:rPr>
          <w:rFonts w:ascii="Arial" w:hAnsi="Arial" w:cs="Arial"/>
          <w:sz w:val="20"/>
          <w:szCs w:val="20"/>
        </w:rPr>
        <w:t xml:space="preserve">Faculty Appointments, Promotions and Conferral of Tenure </w:t>
      </w:r>
    </w:p>
    <w:p w14:paraId="24C25484" w14:textId="38E42209" w:rsidR="00275D87" w:rsidRPr="00077132" w:rsidRDefault="00077132" w:rsidP="00275D87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077132">
        <w:rPr>
          <w:rFonts w:ascii="Arial" w:hAnsi="Arial" w:cs="Arial"/>
          <w:i/>
          <w:iCs/>
          <w:sz w:val="20"/>
          <w:szCs w:val="20"/>
        </w:rPr>
        <w:t>(</w:t>
      </w:r>
      <w:r w:rsidRPr="00077132">
        <w:rPr>
          <w:rFonts w:ascii="Arial" w:hAnsi="Arial" w:cs="Arial"/>
          <w:i/>
          <w:iCs/>
          <w:sz w:val="16"/>
          <w:szCs w:val="16"/>
        </w:rPr>
        <w:t>see scoring criteria at end of document before proceeding)</w:t>
      </w:r>
    </w:p>
    <w:p w14:paraId="4E31171B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4C5047C4" w14:textId="78587D92" w:rsidR="00275D87" w:rsidRPr="00587696" w:rsidRDefault="00275D87" w:rsidP="00275D87">
      <w:pPr>
        <w:rPr>
          <w:rFonts w:ascii="Arial" w:hAnsi="Arial" w:cs="Arial"/>
          <w:sz w:val="20"/>
          <w:szCs w:val="20"/>
          <w:u w:val="single"/>
        </w:rPr>
      </w:pPr>
      <w:r w:rsidRPr="00587696">
        <w:rPr>
          <w:rFonts w:ascii="Arial" w:hAnsi="Arial" w:cs="Arial"/>
          <w:sz w:val="20"/>
          <w:szCs w:val="20"/>
          <w:u w:val="single"/>
        </w:rPr>
        <w:t>Part I: Scholarship Philosophy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077132">
        <w:rPr>
          <w:rFonts w:ascii="Arial" w:hAnsi="Arial" w:cs="Arial"/>
          <w:sz w:val="20"/>
          <w:szCs w:val="20"/>
          <w:u w:val="single"/>
        </w:rPr>
        <w:t>(include this paragraph in your Executive Summary)</w:t>
      </w:r>
    </w:p>
    <w:p w14:paraId="3EDE05B1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668D28D2" w14:textId="3D503BF4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Describe</w:t>
      </w:r>
      <w:r w:rsidRPr="00587696">
        <w:rPr>
          <w:rFonts w:ascii="Arial" w:hAnsi="Arial" w:cs="Arial"/>
          <w:sz w:val="20"/>
          <w:szCs w:val="20"/>
        </w:rPr>
        <w:t xml:space="preserve"> your </w:t>
      </w:r>
      <w:r w:rsidR="00077132">
        <w:rPr>
          <w:rFonts w:ascii="Arial" w:hAnsi="Arial" w:cs="Arial"/>
          <w:sz w:val="20"/>
          <w:szCs w:val="20"/>
        </w:rPr>
        <w:t xml:space="preserve">personal </w:t>
      </w:r>
      <w:r w:rsidRPr="00587696">
        <w:rPr>
          <w:rFonts w:ascii="Arial" w:hAnsi="Arial" w:cs="Arial"/>
          <w:sz w:val="20"/>
          <w:szCs w:val="20"/>
        </w:rPr>
        <w:t>social and digital media scholarship philosophy</w:t>
      </w:r>
      <w:r>
        <w:rPr>
          <w:rFonts w:ascii="Arial" w:hAnsi="Arial" w:cs="Arial"/>
          <w:sz w:val="20"/>
          <w:szCs w:val="20"/>
        </w:rPr>
        <w:t xml:space="preserve"> as it </w:t>
      </w:r>
      <w:r w:rsidRPr="00077132">
        <w:rPr>
          <w:rFonts w:ascii="Arial" w:hAnsi="Arial" w:cs="Arial"/>
          <w:sz w:val="20"/>
          <w:szCs w:val="20"/>
          <w:u w:val="single"/>
        </w:rPr>
        <w:t xml:space="preserve">relates to your mission as a </w:t>
      </w:r>
      <w:proofErr w:type="gramStart"/>
      <w:r w:rsidRPr="00077132">
        <w:rPr>
          <w:rFonts w:ascii="Arial" w:hAnsi="Arial" w:cs="Arial"/>
          <w:sz w:val="20"/>
          <w:szCs w:val="20"/>
          <w:u w:val="single"/>
        </w:rPr>
        <w:t>University</w:t>
      </w:r>
      <w:proofErr w:type="gramEnd"/>
      <w:r w:rsidRPr="00077132">
        <w:rPr>
          <w:rFonts w:ascii="Arial" w:hAnsi="Arial" w:cs="Arial"/>
          <w:sz w:val="20"/>
          <w:szCs w:val="20"/>
          <w:u w:val="single"/>
        </w:rPr>
        <w:t xml:space="preserve"> faculty member</w:t>
      </w:r>
      <w:r>
        <w:rPr>
          <w:rFonts w:ascii="Arial" w:hAnsi="Arial" w:cs="Arial"/>
          <w:sz w:val="20"/>
          <w:szCs w:val="20"/>
        </w:rPr>
        <w:t xml:space="preserve">.  </w:t>
      </w:r>
      <w:r w:rsidRPr="00587696">
        <w:rPr>
          <w:rFonts w:ascii="Arial" w:hAnsi="Arial" w:cs="Arial"/>
          <w:sz w:val="20"/>
          <w:szCs w:val="20"/>
        </w:rPr>
        <w:t xml:space="preserve">Please </w:t>
      </w:r>
      <w:proofErr w:type="gramStart"/>
      <w:r w:rsidRPr="00587696">
        <w:rPr>
          <w:rFonts w:ascii="Arial" w:hAnsi="Arial" w:cs="Arial"/>
          <w:sz w:val="20"/>
          <w:szCs w:val="20"/>
        </w:rPr>
        <w:t>include:</w:t>
      </w:r>
      <w:proofErr w:type="gramEnd"/>
      <w:r w:rsidRPr="00587696">
        <w:rPr>
          <w:rFonts w:ascii="Arial" w:hAnsi="Arial" w:cs="Arial"/>
          <w:sz w:val="20"/>
          <w:szCs w:val="20"/>
        </w:rPr>
        <w:t xml:space="preserve"> academic niche, intended audience, objective of content, how social and digital media aligns with your overall career development plan.</w:t>
      </w:r>
      <w:r>
        <w:rPr>
          <w:rFonts w:ascii="Arial" w:hAnsi="Arial" w:cs="Arial"/>
          <w:sz w:val="20"/>
          <w:szCs w:val="20"/>
        </w:rPr>
        <w:t xml:space="preserve"> </w:t>
      </w:r>
      <w:r w:rsidRPr="00587696">
        <w:rPr>
          <w:rFonts w:ascii="Arial" w:hAnsi="Arial" w:cs="Arial"/>
          <w:sz w:val="20"/>
          <w:szCs w:val="20"/>
        </w:rPr>
        <w:t xml:space="preserve">Platform and content listed on this form should be in alignment with this philosophy (max 250 words). </w:t>
      </w:r>
    </w:p>
    <w:p w14:paraId="5063F21B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254BCC47" w14:textId="77777777" w:rsidR="00275D87" w:rsidRPr="00587696" w:rsidRDefault="00275D87" w:rsidP="00275D87">
      <w:pPr>
        <w:rPr>
          <w:rFonts w:ascii="Arial" w:hAnsi="Arial" w:cs="Arial"/>
          <w:sz w:val="20"/>
          <w:szCs w:val="20"/>
          <w:u w:val="single"/>
        </w:rPr>
      </w:pPr>
      <w:r w:rsidRPr="00587696">
        <w:rPr>
          <w:rFonts w:ascii="Arial" w:hAnsi="Arial" w:cs="Arial"/>
          <w:sz w:val="20"/>
          <w:szCs w:val="20"/>
          <w:u w:val="single"/>
        </w:rPr>
        <w:t xml:space="preserve">Part II: Reputation, Influence, and Leadership </w:t>
      </w:r>
    </w:p>
    <w:p w14:paraId="67E88ACB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5F218721" w14:textId="3370B6FB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>a) Healthcare Social Graph Score</w:t>
      </w:r>
      <w:r>
        <w:rPr>
          <w:rFonts w:ascii="Arial" w:hAnsi="Arial" w:cs="Arial"/>
          <w:sz w:val="20"/>
          <w:szCs w:val="20"/>
        </w:rPr>
        <w:t xml:space="preserve"> (if applicable, requires Twitter</w:t>
      </w:r>
      <w:r w:rsidR="00077132">
        <w:rPr>
          <w:rFonts w:ascii="Arial" w:hAnsi="Arial" w:cs="Arial"/>
          <w:sz w:val="20"/>
          <w:szCs w:val="20"/>
        </w:rPr>
        <w:t>/X</w:t>
      </w:r>
      <w:r>
        <w:rPr>
          <w:rFonts w:ascii="Arial" w:hAnsi="Arial" w:cs="Arial"/>
          <w:sz w:val="20"/>
          <w:szCs w:val="20"/>
        </w:rPr>
        <w:t xml:space="preserve"> account)</w:t>
      </w:r>
      <w:r w:rsidRPr="00587696">
        <w:rPr>
          <w:rFonts w:ascii="Arial" w:hAnsi="Arial" w:cs="Arial"/>
          <w:sz w:val="20"/>
          <w:szCs w:val="20"/>
        </w:rPr>
        <w:t xml:space="preserve">: </w:t>
      </w:r>
    </w:p>
    <w:p w14:paraId="2449E0B8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>(</w:t>
      </w:r>
      <w:hyperlink r:id="rId5" w:history="1">
        <w:r w:rsidRPr="00587696">
          <w:rPr>
            <w:rStyle w:val="Hyperlink"/>
            <w:rFonts w:ascii="Arial" w:hAnsi="Arial" w:cs="Arial"/>
            <w:sz w:val="20"/>
            <w:szCs w:val="20"/>
          </w:rPr>
          <w:t>https://www.symplur.com/healthcare-social-graph-score/</w:t>
        </w:r>
      </w:hyperlink>
      <w:r w:rsidRPr="00587696">
        <w:rPr>
          <w:rFonts w:ascii="Arial" w:hAnsi="Arial" w:cs="Arial"/>
          <w:sz w:val="20"/>
          <w:szCs w:val="20"/>
        </w:rPr>
        <w:t xml:space="preserve">) </w:t>
      </w:r>
    </w:p>
    <w:p w14:paraId="413EC39E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1FE356E6" w14:textId="5D711E48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b) </w:t>
      </w:r>
      <w:r>
        <w:rPr>
          <w:rFonts w:ascii="Arial" w:hAnsi="Arial" w:cs="Arial"/>
          <w:sz w:val="20"/>
          <w:szCs w:val="20"/>
        </w:rPr>
        <w:t xml:space="preserve">Professional </w:t>
      </w:r>
      <w:r w:rsidRPr="00587696">
        <w:rPr>
          <w:rFonts w:ascii="Arial" w:hAnsi="Arial" w:cs="Arial"/>
          <w:sz w:val="20"/>
          <w:szCs w:val="20"/>
        </w:rPr>
        <w:t>Social Media Platforms/Channels used (</w:t>
      </w:r>
      <w:r w:rsidR="00E5697C" w:rsidRPr="00587696">
        <w:rPr>
          <w:rFonts w:ascii="Arial" w:hAnsi="Arial" w:cs="Arial"/>
          <w:sz w:val="20"/>
          <w:szCs w:val="20"/>
        </w:rPr>
        <w:t>i.e.,</w:t>
      </w:r>
      <w:r w:rsidRPr="00587696">
        <w:rPr>
          <w:rFonts w:ascii="Arial" w:hAnsi="Arial" w:cs="Arial"/>
          <w:sz w:val="20"/>
          <w:szCs w:val="20"/>
        </w:rPr>
        <w:t xml:space="preserve"> Twitter</w:t>
      </w:r>
      <w:r w:rsidR="00077132">
        <w:rPr>
          <w:rFonts w:ascii="Arial" w:hAnsi="Arial" w:cs="Arial"/>
          <w:sz w:val="20"/>
          <w:szCs w:val="20"/>
        </w:rPr>
        <w:t>/X</w:t>
      </w:r>
      <w:r w:rsidRPr="00587696">
        <w:rPr>
          <w:rFonts w:ascii="Arial" w:hAnsi="Arial" w:cs="Arial"/>
          <w:sz w:val="20"/>
          <w:szCs w:val="20"/>
        </w:rPr>
        <w:t>, Instagram, Doximity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Linkedin</w:t>
      </w:r>
      <w:proofErr w:type="spellEnd"/>
      <w:r>
        <w:rPr>
          <w:rFonts w:ascii="Arial" w:hAnsi="Arial" w:cs="Arial"/>
          <w:sz w:val="20"/>
          <w:szCs w:val="20"/>
        </w:rPr>
        <w:t>, Facebook, Pinterest, and YouTube and Podcast channels such as Spotify and Apple etc</w:t>
      </w:r>
      <w:r w:rsidR="00E5697C">
        <w:rPr>
          <w:rFonts w:ascii="Arial" w:hAnsi="Arial" w:cs="Arial"/>
          <w:sz w:val="20"/>
          <w:szCs w:val="20"/>
        </w:rPr>
        <w:t>.</w:t>
      </w:r>
      <w:r w:rsidRPr="00587696">
        <w:rPr>
          <w:rFonts w:ascii="Arial" w:hAnsi="Arial" w:cs="Arial"/>
          <w:sz w:val="20"/>
          <w:szCs w:val="20"/>
        </w:rPr>
        <w:t>)</w:t>
      </w:r>
    </w:p>
    <w:p w14:paraId="6F896881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75D87" w:rsidRPr="00587696" w14:paraId="1DA5CC8A" w14:textId="77777777" w:rsidTr="00D475BA">
        <w:tc>
          <w:tcPr>
            <w:tcW w:w="3116" w:type="dxa"/>
          </w:tcPr>
          <w:p w14:paraId="057B0A7D" w14:textId="77777777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696">
              <w:rPr>
                <w:rFonts w:ascii="Arial" w:hAnsi="Arial" w:cs="Arial"/>
                <w:b/>
                <w:bCs/>
                <w:sz w:val="20"/>
                <w:szCs w:val="20"/>
              </w:rPr>
              <w:t>Platform/Channel/Account Name</w:t>
            </w:r>
          </w:p>
        </w:tc>
        <w:tc>
          <w:tcPr>
            <w:tcW w:w="3117" w:type="dxa"/>
          </w:tcPr>
          <w:p w14:paraId="5C4E06FE" w14:textId="57A39D2D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696">
              <w:rPr>
                <w:rFonts w:ascii="Arial" w:hAnsi="Arial" w:cs="Arial"/>
                <w:b/>
                <w:bCs/>
                <w:sz w:val="20"/>
                <w:szCs w:val="20"/>
              </w:rPr>
              <w:t># of followers</w:t>
            </w:r>
          </w:p>
        </w:tc>
        <w:tc>
          <w:tcPr>
            <w:tcW w:w="3117" w:type="dxa"/>
          </w:tcPr>
          <w:p w14:paraId="386F3735" w14:textId="6563A86C" w:rsidR="00275D87" w:rsidRPr="00587696" w:rsidRDefault="00B03CC8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Account Identified as Pitt Faculty Member?</w:t>
            </w:r>
            <w:r w:rsidR="00275D87" w:rsidRPr="0058769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Y/N</w:t>
            </w:r>
          </w:p>
        </w:tc>
      </w:tr>
      <w:tr w:rsidR="00275D87" w:rsidRPr="00587696" w14:paraId="5069E9E5" w14:textId="77777777" w:rsidTr="00D475BA">
        <w:tc>
          <w:tcPr>
            <w:tcW w:w="3116" w:type="dxa"/>
          </w:tcPr>
          <w:p w14:paraId="7CA48D44" w14:textId="082E205D" w:rsidR="00275D87" w:rsidRPr="00587696" w:rsidRDefault="00E5697C" w:rsidP="00D475BA">
            <w:pPr>
              <w:rPr>
                <w:rFonts w:ascii="Arial" w:hAnsi="Arial" w:cs="Arial"/>
                <w:sz w:val="20"/>
                <w:szCs w:val="20"/>
              </w:rPr>
            </w:pPr>
            <w:r w:rsidRPr="00587696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87696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.,</w:t>
            </w:r>
            <w:r w:rsidR="00275D87" w:rsidRPr="00587696">
              <w:rPr>
                <w:rFonts w:ascii="Arial" w:hAnsi="Arial" w:cs="Arial"/>
                <w:sz w:val="20"/>
                <w:szCs w:val="20"/>
              </w:rPr>
              <w:t xml:space="preserve"> Twitter @doctorsmithMD</w:t>
            </w:r>
          </w:p>
        </w:tc>
        <w:tc>
          <w:tcPr>
            <w:tcW w:w="3117" w:type="dxa"/>
          </w:tcPr>
          <w:p w14:paraId="4FCC6050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p w14:paraId="6E97CB94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3EDD39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28B97DD2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6F1C97E9" w14:textId="4199755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  <w:u w:val="single"/>
        </w:rPr>
        <w:t xml:space="preserve">Part III: Digital </w:t>
      </w:r>
      <w:r w:rsidR="00E5697C" w:rsidRPr="00587696">
        <w:rPr>
          <w:rFonts w:ascii="Arial" w:hAnsi="Arial" w:cs="Arial"/>
          <w:sz w:val="20"/>
          <w:szCs w:val="20"/>
          <w:u w:val="single"/>
        </w:rPr>
        <w:t xml:space="preserve">Content </w:t>
      </w:r>
      <w:r w:rsidR="00E5697C" w:rsidRPr="00587696">
        <w:rPr>
          <w:rFonts w:ascii="Arial" w:hAnsi="Arial" w:cs="Arial"/>
          <w:sz w:val="20"/>
          <w:szCs w:val="20"/>
        </w:rPr>
        <w:t>(</w:t>
      </w:r>
      <w:r w:rsidRPr="00587696">
        <w:rPr>
          <w:rFonts w:ascii="Arial" w:hAnsi="Arial" w:cs="Arial"/>
          <w:sz w:val="20"/>
          <w:szCs w:val="20"/>
        </w:rPr>
        <w:t xml:space="preserve">Retrievable </w:t>
      </w:r>
      <w:r>
        <w:rPr>
          <w:rFonts w:ascii="Arial" w:hAnsi="Arial" w:cs="Arial"/>
          <w:sz w:val="20"/>
          <w:szCs w:val="20"/>
        </w:rPr>
        <w:t>b</w:t>
      </w:r>
      <w:r w:rsidRPr="00587696">
        <w:rPr>
          <w:rFonts w:ascii="Arial" w:hAnsi="Arial" w:cs="Arial"/>
          <w:sz w:val="20"/>
          <w:szCs w:val="20"/>
        </w:rPr>
        <w:t xml:space="preserve">log and </w:t>
      </w:r>
      <w:r>
        <w:rPr>
          <w:rFonts w:ascii="Arial" w:hAnsi="Arial" w:cs="Arial"/>
          <w:sz w:val="20"/>
          <w:szCs w:val="20"/>
        </w:rPr>
        <w:t>v</w:t>
      </w:r>
      <w:r w:rsidRPr="00587696">
        <w:rPr>
          <w:rFonts w:ascii="Arial" w:hAnsi="Arial" w:cs="Arial"/>
          <w:sz w:val="20"/>
          <w:szCs w:val="20"/>
        </w:rPr>
        <w:t>log posts (including I</w:t>
      </w:r>
      <w:r>
        <w:rPr>
          <w:rFonts w:ascii="Arial" w:hAnsi="Arial" w:cs="Arial"/>
          <w:sz w:val="20"/>
          <w:szCs w:val="20"/>
        </w:rPr>
        <w:t>nstagram/TikTok</w:t>
      </w:r>
      <w:r w:rsidRPr="00587696">
        <w:rPr>
          <w:rFonts w:ascii="Arial" w:hAnsi="Arial" w:cs="Arial"/>
          <w:sz w:val="20"/>
          <w:szCs w:val="20"/>
        </w:rPr>
        <w:t>/F</w:t>
      </w:r>
      <w:r>
        <w:rPr>
          <w:rFonts w:ascii="Arial" w:hAnsi="Arial" w:cs="Arial"/>
          <w:sz w:val="20"/>
          <w:szCs w:val="20"/>
        </w:rPr>
        <w:t>acebook</w:t>
      </w:r>
      <w:r w:rsidRPr="00587696">
        <w:rPr>
          <w:rFonts w:ascii="Arial" w:hAnsi="Arial" w:cs="Arial"/>
          <w:sz w:val="20"/>
          <w:szCs w:val="20"/>
        </w:rPr>
        <w:t xml:space="preserve"> live</w:t>
      </w:r>
      <w:r>
        <w:rPr>
          <w:rFonts w:ascii="Arial" w:hAnsi="Arial" w:cs="Arial"/>
          <w:sz w:val="20"/>
          <w:szCs w:val="20"/>
        </w:rPr>
        <w:t xml:space="preserve"> and YouTube</w:t>
      </w:r>
      <w:r w:rsidRPr="00587696">
        <w:rPr>
          <w:rFonts w:ascii="Arial" w:hAnsi="Arial" w:cs="Arial"/>
          <w:sz w:val="20"/>
          <w:szCs w:val="20"/>
        </w:rPr>
        <w:t xml:space="preserve">), </w:t>
      </w:r>
      <w:r>
        <w:rPr>
          <w:rFonts w:ascii="Arial" w:hAnsi="Arial" w:cs="Arial"/>
          <w:sz w:val="20"/>
          <w:szCs w:val="20"/>
        </w:rPr>
        <w:t>r</w:t>
      </w:r>
      <w:r w:rsidRPr="00587696">
        <w:rPr>
          <w:rFonts w:ascii="Arial" w:hAnsi="Arial" w:cs="Arial"/>
          <w:sz w:val="20"/>
          <w:szCs w:val="20"/>
        </w:rPr>
        <w:t xml:space="preserve">ecorded </w:t>
      </w:r>
      <w:r>
        <w:rPr>
          <w:rFonts w:ascii="Arial" w:hAnsi="Arial" w:cs="Arial"/>
          <w:sz w:val="20"/>
          <w:szCs w:val="20"/>
        </w:rPr>
        <w:t>p</w:t>
      </w:r>
      <w:r w:rsidRPr="00587696">
        <w:rPr>
          <w:rFonts w:ascii="Arial" w:hAnsi="Arial" w:cs="Arial"/>
          <w:sz w:val="20"/>
          <w:szCs w:val="20"/>
        </w:rPr>
        <w:t xml:space="preserve">odcasts and </w:t>
      </w:r>
      <w:r>
        <w:rPr>
          <w:rFonts w:ascii="Arial" w:hAnsi="Arial" w:cs="Arial"/>
          <w:sz w:val="20"/>
          <w:szCs w:val="20"/>
        </w:rPr>
        <w:t>l</w:t>
      </w:r>
      <w:r w:rsidRPr="00587696">
        <w:rPr>
          <w:rFonts w:ascii="Arial" w:hAnsi="Arial" w:cs="Arial"/>
          <w:sz w:val="20"/>
          <w:szCs w:val="20"/>
        </w:rPr>
        <w:t xml:space="preserve">ectures visible to the </w:t>
      </w:r>
      <w:proofErr w:type="gramStart"/>
      <w:r w:rsidRPr="00587696">
        <w:rPr>
          <w:rFonts w:ascii="Arial" w:hAnsi="Arial" w:cs="Arial"/>
          <w:sz w:val="20"/>
          <w:szCs w:val="20"/>
        </w:rPr>
        <w:t>general public</w:t>
      </w:r>
      <w:proofErr w:type="gramEnd"/>
      <w:r>
        <w:rPr>
          <w:rFonts w:ascii="Arial" w:hAnsi="Arial" w:cs="Arial"/>
          <w:sz w:val="20"/>
          <w:szCs w:val="20"/>
        </w:rPr>
        <w:t>, Tweetorials, online journal clubs</w:t>
      </w:r>
      <w:r w:rsidRPr="00587696">
        <w:rPr>
          <w:rFonts w:ascii="Arial" w:hAnsi="Arial" w:cs="Arial"/>
          <w:sz w:val="20"/>
          <w:szCs w:val="20"/>
        </w:rPr>
        <w:t>) List all available, relevant content</w:t>
      </w:r>
      <w:r w:rsidRPr="008610C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where the applicant is the content </w:t>
      </w:r>
      <w:r w:rsidRPr="00587696">
        <w:rPr>
          <w:rFonts w:ascii="Arial" w:hAnsi="Arial" w:cs="Arial"/>
          <w:sz w:val="20"/>
          <w:szCs w:val="20"/>
        </w:rPr>
        <w:t>creator, manager, administrator, or featured expert individual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6FCAF72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1"/>
        <w:gridCol w:w="1194"/>
        <w:gridCol w:w="1106"/>
        <w:gridCol w:w="1228"/>
        <w:gridCol w:w="1515"/>
        <w:gridCol w:w="1361"/>
        <w:gridCol w:w="2235"/>
      </w:tblGrid>
      <w:tr w:rsidR="00275D87" w:rsidRPr="00587696" w14:paraId="2F9D4E60" w14:textId="77777777" w:rsidTr="00D475BA">
        <w:tc>
          <w:tcPr>
            <w:tcW w:w="751" w:type="dxa"/>
          </w:tcPr>
          <w:p w14:paraId="16E36E2D" w14:textId="77777777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  <w:tc>
          <w:tcPr>
            <w:tcW w:w="1256" w:type="dxa"/>
          </w:tcPr>
          <w:p w14:paraId="2E066BF2" w14:textId="77777777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Author(s)</w:t>
            </w:r>
          </w:p>
        </w:tc>
        <w:tc>
          <w:tcPr>
            <w:tcW w:w="1164" w:type="dxa"/>
          </w:tcPr>
          <w:p w14:paraId="4767F436" w14:textId="77777777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Platform</w:t>
            </w:r>
          </w:p>
        </w:tc>
        <w:tc>
          <w:tcPr>
            <w:tcW w:w="1283" w:type="dxa"/>
          </w:tcPr>
          <w:p w14:paraId="7A109886" w14:textId="77777777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URL if applicable</w:t>
            </w:r>
          </w:p>
        </w:tc>
        <w:tc>
          <w:tcPr>
            <w:tcW w:w="1661" w:type="dxa"/>
          </w:tcPr>
          <w:p w14:paraId="69B855DF" w14:textId="77777777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Pub/Post Date</w:t>
            </w:r>
          </w:p>
        </w:tc>
        <w:tc>
          <w:tcPr>
            <w:tcW w:w="1487" w:type="dxa"/>
          </w:tcPr>
          <w:p w14:paraId="5FC33C54" w14:textId="556D1C3F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Video&gt;</w:t>
            </w:r>
            <w:r w:rsidR="00B03CC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min</w:t>
            </w:r>
          </w:p>
          <w:p w14:paraId="5FEE4711" w14:textId="77777777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3294E3C" w14:textId="55E18FFA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Blog post &gt;1000 words</w:t>
            </w:r>
          </w:p>
        </w:tc>
        <w:tc>
          <w:tcPr>
            <w:tcW w:w="1748" w:type="dxa"/>
          </w:tcPr>
          <w:p w14:paraId="72AB45AF" w14:textId="77777777" w:rsidR="00275D87" w:rsidRPr="0046492A" w:rsidRDefault="00275D87" w:rsidP="00D475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492A">
              <w:rPr>
                <w:rFonts w:ascii="Arial" w:hAnsi="Arial" w:cs="Arial"/>
                <w:b/>
                <w:bCs/>
                <w:sz w:val="16"/>
                <w:szCs w:val="16"/>
              </w:rPr>
              <w:t>Number of Views/Shares/Impressions</w:t>
            </w:r>
          </w:p>
        </w:tc>
      </w:tr>
      <w:tr w:rsidR="00275D87" w:rsidRPr="00587696" w14:paraId="79FEE0AF" w14:textId="77777777" w:rsidTr="00D475BA">
        <w:tc>
          <w:tcPr>
            <w:tcW w:w="751" w:type="dxa"/>
          </w:tcPr>
          <w:p w14:paraId="40D47FD5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338E8BE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dxa"/>
          </w:tcPr>
          <w:p w14:paraId="29459D1D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EA91E13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1" w:type="dxa"/>
          </w:tcPr>
          <w:p w14:paraId="68F3B61C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689E5013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</w:tcPr>
          <w:p w14:paraId="1C72C511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FE8CAA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5D672F98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5A99D241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  <w:u w:val="single"/>
        </w:rPr>
        <w:t xml:space="preserve">Part IV: </w:t>
      </w:r>
      <w:r w:rsidRPr="00587696">
        <w:rPr>
          <w:rFonts w:ascii="Arial" w:hAnsi="Arial" w:cs="Arial"/>
          <w:sz w:val="20"/>
          <w:szCs w:val="20"/>
        </w:rPr>
        <w:t xml:space="preserve">Media Appearances and Quotes/other content or notable digital </w:t>
      </w:r>
      <w:r>
        <w:rPr>
          <w:rFonts w:ascii="Arial" w:hAnsi="Arial" w:cs="Arial"/>
          <w:sz w:val="20"/>
          <w:szCs w:val="20"/>
        </w:rPr>
        <w:t>contributions</w:t>
      </w:r>
      <w:r w:rsidRPr="00587696">
        <w:rPr>
          <w:rFonts w:ascii="Arial" w:hAnsi="Arial" w:cs="Arial"/>
          <w:sz w:val="20"/>
          <w:szCs w:val="20"/>
        </w:rPr>
        <w:t xml:space="preserve"> </w:t>
      </w:r>
      <w:r w:rsidRPr="00406F3D">
        <w:rPr>
          <w:rFonts w:ascii="Arial" w:hAnsi="Arial" w:cs="Arial"/>
          <w:b/>
          <w:bCs/>
          <w:sz w:val="20"/>
          <w:szCs w:val="20"/>
        </w:rPr>
        <w:t>not otherwise listed</w:t>
      </w:r>
      <w:r w:rsidRPr="00587696">
        <w:rPr>
          <w:rFonts w:ascii="Arial" w:hAnsi="Arial" w:cs="Arial"/>
          <w:sz w:val="20"/>
          <w:szCs w:val="20"/>
        </w:rPr>
        <w:t xml:space="preserve"> (please describe and provide support for each)</w:t>
      </w:r>
    </w:p>
    <w:p w14:paraId="5A23E100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"/>
        <w:gridCol w:w="1400"/>
        <w:gridCol w:w="1323"/>
        <w:gridCol w:w="1279"/>
        <w:gridCol w:w="2247"/>
        <w:gridCol w:w="2128"/>
      </w:tblGrid>
      <w:tr w:rsidR="00275D87" w:rsidRPr="00587696" w14:paraId="63AF0AC9" w14:textId="77777777" w:rsidTr="00D475BA">
        <w:tc>
          <w:tcPr>
            <w:tcW w:w="973" w:type="dxa"/>
          </w:tcPr>
          <w:p w14:paraId="2D7BB197" w14:textId="77777777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696"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1400" w:type="dxa"/>
          </w:tcPr>
          <w:p w14:paraId="7D58B99B" w14:textId="77777777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696">
              <w:rPr>
                <w:rFonts w:ascii="Arial" w:hAnsi="Arial" w:cs="Arial"/>
                <w:b/>
                <w:bCs/>
                <w:sz w:val="20"/>
                <w:szCs w:val="20"/>
              </w:rPr>
              <w:t>Author(s)</w:t>
            </w:r>
          </w:p>
        </w:tc>
        <w:tc>
          <w:tcPr>
            <w:tcW w:w="1323" w:type="dxa"/>
          </w:tcPr>
          <w:p w14:paraId="4FD561A6" w14:textId="77777777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696">
              <w:rPr>
                <w:rFonts w:ascii="Arial" w:hAnsi="Arial" w:cs="Arial"/>
                <w:b/>
                <w:bCs/>
                <w:sz w:val="20"/>
                <w:szCs w:val="20"/>
              </w:rPr>
              <w:t>Platform</w:t>
            </w:r>
          </w:p>
        </w:tc>
        <w:tc>
          <w:tcPr>
            <w:tcW w:w="1279" w:type="dxa"/>
          </w:tcPr>
          <w:p w14:paraId="480FFE56" w14:textId="77777777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696">
              <w:rPr>
                <w:rFonts w:ascii="Arial" w:hAnsi="Arial" w:cs="Arial"/>
                <w:b/>
                <w:bCs/>
                <w:sz w:val="20"/>
                <w:szCs w:val="20"/>
              </w:rPr>
              <w:t>URL if applicable</w:t>
            </w:r>
          </w:p>
        </w:tc>
        <w:tc>
          <w:tcPr>
            <w:tcW w:w="2247" w:type="dxa"/>
          </w:tcPr>
          <w:p w14:paraId="289D0BB3" w14:textId="77777777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7696">
              <w:rPr>
                <w:rFonts w:ascii="Arial" w:hAnsi="Arial" w:cs="Arial"/>
                <w:b/>
                <w:bCs/>
                <w:sz w:val="20"/>
                <w:szCs w:val="20"/>
              </w:rPr>
              <w:t>Pub/Post Date</w:t>
            </w:r>
          </w:p>
        </w:tc>
        <w:tc>
          <w:tcPr>
            <w:tcW w:w="2128" w:type="dxa"/>
          </w:tcPr>
          <w:p w14:paraId="2BD69F6E" w14:textId="77777777" w:rsidR="00275D87" w:rsidRPr="00587696" w:rsidRDefault="00275D87" w:rsidP="00D475B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Inclusion Justification</w:t>
            </w:r>
          </w:p>
        </w:tc>
      </w:tr>
      <w:tr w:rsidR="00275D87" w:rsidRPr="00587696" w14:paraId="77012899" w14:textId="77777777" w:rsidTr="00D475BA">
        <w:tc>
          <w:tcPr>
            <w:tcW w:w="973" w:type="dxa"/>
          </w:tcPr>
          <w:p w14:paraId="4D3DBA54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</w:tcPr>
          <w:p w14:paraId="54220547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</w:tcPr>
          <w:p w14:paraId="383149B0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5E4B70F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7" w:type="dxa"/>
          </w:tcPr>
          <w:p w14:paraId="424F9749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14:paraId="026BA763" w14:textId="77777777" w:rsidR="00275D87" w:rsidRPr="00587696" w:rsidRDefault="00275D87" w:rsidP="00D475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F792A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6F57E2F2" w14:textId="77777777" w:rsidR="00275D87" w:rsidRDefault="00275D87" w:rsidP="00275D87">
      <w:pPr>
        <w:rPr>
          <w:rFonts w:ascii="Arial" w:hAnsi="Arial" w:cs="Arial"/>
          <w:sz w:val="20"/>
          <w:szCs w:val="20"/>
        </w:rPr>
      </w:pPr>
    </w:p>
    <w:p w14:paraId="19AA61F1" w14:textId="77777777" w:rsidR="00275D87" w:rsidRDefault="00275D87" w:rsidP="00275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 any relevant financial disclosures to the content above, including sponsored posts/content: </w:t>
      </w:r>
    </w:p>
    <w:p w14:paraId="387C270E" w14:textId="77777777" w:rsidR="00275D87" w:rsidRDefault="00275D87" w:rsidP="00275D87">
      <w:pPr>
        <w:rPr>
          <w:rFonts w:ascii="Arial" w:hAnsi="Arial" w:cs="Arial"/>
          <w:sz w:val="20"/>
          <w:szCs w:val="20"/>
        </w:rPr>
      </w:pPr>
    </w:p>
    <w:p w14:paraId="0DF30906" w14:textId="77777777" w:rsidR="00275D87" w:rsidRDefault="00275D87" w:rsidP="00275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FADE2DA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0CE49D77" w14:textId="77777777" w:rsidR="00275D87" w:rsidRPr="00DC4B4A" w:rsidRDefault="00275D87" w:rsidP="00275D87">
      <w:pPr>
        <w:rPr>
          <w:rFonts w:ascii="Arial" w:hAnsi="Arial" w:cs="Arial"/>
          <w:i/>
          <w:iCs/>
          <w:sz w:val="20"/>
          <w:szCs w:val="20"/>
        </w:rPr>
      </w:pPr>
      <w:r w:rsidRPr="00DC4B4A">
        <w:rPr>
          <w:rFonts w:ascii="Arial" w:hAnsi="Arial" w:cs="Arial"/>
          <w:i/>
          <w:iCs/>
          <w:sz w:val="20"/>
          <w:szCs w:val="20"/>
        </w:rPr>
        <w:t>The committee reserves the right to review the submissions on this form for substance</w:t>
      </w:r>
      <w:r>
        <w:rPr>
          <w:rFonts w:ascii="Arial" w:hAnsi="Arial" w:cs="Arial"/>
          <w:i/>
          <w:iCs/>
          <w:sz w:val="20"/>
          <w:szCs w:val="20"/>
        </w:rPr>
        <w:t>, relevance, and impact</w:t>
      </w:r>
      <w:r w:rsidRPr="00DC4B4A">
        <w:rPr>
          <w:rFonts w:ascii="Arial" w:hAnsi="Arial" w:cs="Arial"/>
          <w:i/>
          <w:iCs/>
          <w:sz w:val="20"/>
          <w:szCs w:val="20"/>
        </w:rPr>
        <w:t xml:space="preserve">. Please include material that you consider to be representative of significant effort and contribution to the mission of the University. </w:t>
      </w:r>
      <w:r>
        <w:rPr>
          <w:rFonts w:ascii="Arial" w:hAnsi="Arial" w:cs="Arial"/>
          <w:i/>
          <w:iCs/>
          <w:sz w:val="20"/>
          <w:szCs w:val="20"/>
        </w:rPr>
        <w:t xml:space="preserve">All content must adhere to the UPMC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Social Media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Posting Policy: </w:t>
      </w:r>
    </w:p>
    <w:p w14:paraId="397990A8" w14:textId="77777777" w:rsidR="00275D87" w:rsidRDefault="00275D87" w:rsidP="00275D87">
      <w:pPr>
        <w:rPr>
          <w:rFonts w:ascii="Arial" w:hAnsi="Arial" w:cs="Arial"/>
          <w:sz w:val="20"/>
          <w:szCs w:val="20"/>
          <w:u w:val="single"/>
        </w:rPr>
      </w:pPr>
      <w:hyperlink r:id="rId6" w:history="1">
        <w:r w:rsidRPr="002B32D1">
          <w:rPr>
            <w:rStyle w:val="Hyperlink"/>
            <w:rFonts w:ascii="Arial" w:hAnsi="Arial" w:cs="Arial"/>
            <w:sz w:val="20"/>
            <w:szCs w:val="20"/>
          </w:rPr>
          <w:t>https://www.upmc.com/patients-visitors/privacy-info/social-media-post-policy</w:t>
        </w:r>
      </w:hyperlink>
    </w:p>
    <w:p w14:paraId="751EF7F3" w14:textId="77777777" w:rsidR="00DA5333" w:rsidRDefault="00DA5333" w:rsidP="00275D8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2175711" w14:textId="77777777" w:rsidR="00373DFE" w:rsidRDefault="00373DFE" w:rsidP="00275D8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0C24ED9" w14:textId="77777777" w:rsidR="00373DFE" w:rsidRDefault="00373DFE" w:rsidP="00275D87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7AF603D" w14:textId="6473FD1E" w:rsidR="00275D87" w:rsidRPr="001953FF" w:rsidRDefault="00DA5333" w:rsidP="00275D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SOCIAL-DIGITAL MEDIA SCORING WORKSHEET</w:t>
      </w:r>
      <w:r w:rsidR="00275D87" w:rsidRPr="001953FF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6E0BCA84" w14:textId="77777777" w:rsidR="00275D87" w:rsidRDefault="00275D87" w:rsidP="00275D87">
      <w:pPr>
        <w:rPr>
          <w:rFonts w:ascii="Arial" w:hAnsi="Arial" w:cs="Arial"/>
          <w:sz w:val="20"/>
          <w:szCs w:val="20"/>
        </w:rPr>
      </w:pPr>
    </w:p>
    <w:p w14:paraId="46C659B8" w14:textId="74D317BC" w:rsidR="00DA5333" w:rsidRDefault="00DA5333" w:rsidP="00DA533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section of the Social-Digital Summary form is provided to the faculty member to allow self-scoring </w:t>
      </w:r>
      <w:r w:rsidR="00882D5B">
        <w:rPr>
          <w:rFonts w:ascii="Arial" w:hAnsi="Arial" w:cs="Arial"/>
          <w:sz w:val="20"/>
          <w:szCs w:val="20"/>
        </w:rPr>
        <w:t>and calculation of Publication Equivalent Scholarly Work Products.</w:t>
      </w:r>
    </w:p>
    <w:p w14:paraId="46123B7E" w14:textId="3107C532" w:rsidR="00882D5B" w:rsidRDefault="00882D5B" w:rsidP="00DA5333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Based on the data that you </w:t>
      </w:r>
      <w:r w:rsidR="0095075E">
        <w:rPr>
          <w:rFonts w:ascii="Arial" w:hAnsi="Arial" w:cs="Arial"/>
          <w:sz w:val="20"/>
          <w:szCs w:val="20"/>
        </w:rPr>
        <w:t>entered</w:t>
      </w:r>
      <w:r>
        <w:rPr>
          <w:rFonts w:ascii="Arial" w:hAnsi="Arial" w:cs="Arial"/>
          <w:sz w:val="20"/>
          <w:szCs w:val="20"/>
        </w:rPr>
        <w:t xml:space="preserve"> </w:t>
      </w:r>
      <w:r w:rsidR="0095075E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the categories in the above form, review the instructions below to:</w:t>
      </w:r>
    </w:p>
    <w:p w14:paraId="4DD1006A" w14:textId="42C827F0" w:rsidR="00882D5B" w:rsidRDefault="00882D5B" w:rsidP="00882D5B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evidence of scholarship (Part</w:t>
      </w:r>
      <w:r w:rsidR="0095075E">
        <w:rPr>
          <w:rFonts w:ascii="Arial" w:hAnsi="Arial" w:cs="Arial"/>
          <w:sz w:val="20"/>
          <w:szCs w:val="20"/>
        </w:rPr>
        <w:t xml:space="preserve"> I</w:t>
      </w:r>
      <w:r>
        <w:rPr>
          <w:rFonts w:ascii="Arial" w:hAnsi="Arial" w:cs="Arial"/>
          <w:sz w:val="20"/>
          <w:szCs w:val="20"/>
        </w:rPr>
        <w:t>).</w:t>
      </w:r>
    </w:p>
    <w:p w14:paraId="10604FCD" w14:textId="2C04A028" w:rsidR="00882D5B" w:rsidRDefault="00882D5B" w:rsidP="00882D5B">
      <w:pPr>
        <w:pStyle w:val="ListParagraph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Calculate the number of PESP units</w:t>
      </w:r>
      <w:r w:rsidR="0095075E">
        <w:rPr>
          <w:rFonts w:ascii="Arial" w:hAnsi="Arial" w:cs="Arial"/>
          <w:sz w:val="20"/>
          <w:szCs w:val="20"/>
        </w:rPr>
        <w:t xml:space="preserve"> (Parts II, III, IV)</w:t>
      </w:r>
      <w:r w:rsidR="00403212">
        <w:rPr>
          <w:rFonts w:ascii="Arial" w:hAnsi="Arial" w:cs="Arial"/>
          <w:sz w:val="20"/>
          <w:szCs w:val="20"/>
        </w:rPr>
        <w:t xml:space="preserve"> </w:t>
      </w:r>
      <w:r w:rsidR="00245242">
        <w:rPr>
          <w:rFonts w:ascii="Arial" w:hAnsi="Arial" w:cs="Arial"/>
          <w:sz w:val="20"/>
          <w:szCs w:val="20"/>
        </w:rPr>
        <w:t>online</w:t>
      </w:r>
    </w:p>
    <w:p w14:paraId="68AF7762" w14:textId="6E1846D7" w:rsidR="00882D5B" w:rsidRDefault="00882D5B" w:rsidP="001953FF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UPSOM OFA reviewer will review the entire form for accuracy and final determination of PESP count. </w:t>
      </w:r>
    </w:p>
    <w:p w14:paraId="51F0AA5F" w14:textId="77777777" w:rsidR="00882D5B" w:rsidRDefault="00882D5B" w:rsidP="00882D5B">
      <w:pPr>
        <w:rPr>
          <w:rFonts w:ascii="Arial" w:hAnsi="Arial" w:cs="Arial"/>
          <w:sz w:val="20"/>
          <w:szCs w:val="20"/>
        </w:rPr>
      </w:pPr>
    </w:p>
    <w:p w14:paraId="04FC0275" w14:textId="77777777" w:rsidR="00882D5B" w:rsidRPr="001953FF" w:rsidRDefault="00882D5B" w:rsidP="00882D5B">
      <w:pPr>
        <w:rPr>
          <w:rFonts w:ascii="Arial" w:hAnsi="Arial" w:cs="Arial"/>
          <w:sz w:val="20"/>
          <w:szCs w:val="20"/>
        </w:rPr>
      </w:pPr>
    </w:p>
    <w:p w14:paraId="5565194C" w14:textId="77777777" w:rsidR="00275D87" w:rsidRPr="00587696" w:rsidRDefault="00275D87" w:rsidP="00275D87">
      <w:pPr>
        <w:rPr>
          <w:rFonts w:ascii="Arial" w:hAnsi="Arial" w:cs="Arial"/>
          <w:sz w:val="20"/>
          <w:szCs w:val="20"/>
          <w:u w:val="single"/>
        </w:rPr>
      </w:pPr>
      <w:r w:rsidRPr="00587696">
        <w:rPr>
          <w:rFonts w:ascii="Arial" w:hAnsi="Arial" w:cs="Arial"/>
          <w:sz w:val="20"/>
          <w:szCs w:val="20"/>
          <w:u w:val="single"/>
        </w:rPr>
        <w:t>Part I Scholarship Philosophy</w:t>
      </w:r>
    </w:p>
    <w:p w14:paraId="22884F74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625CDC9F" w14:textId="6D4D7C16" w:rsidR="00275D87" w:rsidRPr="00587696" w:rsidRDefault="00275D87" w:rsidP="00275D8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Does the applicant’s social media philosophy align with the mission of patient education, advocacy, epidemiology, research, or healthcare professions education? </w:t>
      </w:r>
      <w:r w:rsidR="00882D5B">
        <w:rPr>
          <w:rFonts w:ascii="Arial" w:hAnsi="Arial" w:cs="Arial"/>
          <w:sz w:val="20"/>
          <w:szCs w:val="20"/>
        </w:rPr>
        <w:t xml:space="preserve">Please indicate: </w:t>
      </w:r>
      <w:r w:rsidRPr="008610CA">
        <w:rPr>
          <w:rFonts w:ascii="Arial" w:hAnsi="Arial" w:cs="Arial"/>
          <w:b/>
          <w:bCs/>
          <w:sz w:val="20"/>
          <w:szCs w:val="20"/>
        </w:rPr>
        <w:t>Y/N</w:t>
      </w:r>
    </w:p>
    <w:p w14:paraId="1F88A48B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581D27BC" w14:textId="13197191" w:rsidR="00275D87" w:rsidRPr="00406F3D" w:rsidRDefault="00275D87" w:rsidP="00275D87">
      <w:pPr>
        <w:pStyle w:val="ListParagraph"/>
        <w:rPr>
          <w:rFonts w:ascii="Arial" w:hAnsi="Arial" w:cs="Arial"/>
          <w:b/>
          <w:bCs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If yes, </w:t>
      </w:r>
      <w:r w:rsidR="00882D5B">
        <w:rPr>
          <w:rFonts w:ascii="Arial" w:hAnsi="Arial" w:cs="Arial"/>
          <w:sz w:val="20"/>
          <w:szCs w:val="20"/>
        </w:rPr>
        <w:t xml:space="preserve">UPSOM OFA </w:t>
      </w:r>
      <w:r w:rsidRPr="00587696">
        <w:rPr>
          <w:rFonts w:ascii="Arial" w:hAnsi="Arial" w:cs="Arial"/>
          <w:sz w:val="20"/>
          <w:szCs w:val="20"/>
        </w:rPr>
        <w:t xml:space="preserve">reviewer </w:t>
      </w:r>
      <w:r w:rsidR="00882D5B">
        <w:rPr>
          <w:rFonts w:ascii="Arial" w:hAnsi="Arial" w:cs="Arial"/>
          <w:sz w:val="20"/>
          <w:szCs w:val="20"/>
        </w:rPr>
        <w:t>will</w:t>
      </w:r>
      <w:r w:rsidR="00882D5B" w:rsidRPr="00587696">
        <w:rPr>
          <w:rFonts w:ascii="Arial" w:hAnsi="Arial" w:cs="Arial"/>
          <w:sz w:val="20"/>
          <w:szCs w:val="20"/>
        </w:rPr>
        <w:t xml:space="preserve"> </w:t>
      </w:r>
      <w:r w:rsidRPr="00587696">
        <w:rPr>
          <w:rFonts w:ascii="Arial" w:hAnsi="Arial" w:cs="Arial"/>
          <w:sz w:val="20"/>
          <w:szCs w:val="20"/>
        </w:rPr>
        <w:t xml:space="preserve">verify channels </w:t>
      </w:r>
      <w:r w:rsidR="00882D5B">
        <w:rPr>
          <w:rFonts w:ascii="Arial" w:hAnsi="Arial" w:cs="Arial"/>
          <w:sz w:val="20"/>
          <w:szCs w:val="20"/>
        </w:rPr>
        <w:t>for accuracy</w:t>
      </w:r>
      <w:r w:rsidRPr="00587696">
        <w:rPr>
          <w:rFonts w:ascii="Arial" w:hAnsi="Arial" w:cs="Arial"/>
          <w:sz w:val="20"/>
          <w:szCs w:val="20"/>
        </w:rPr>
        <w:t xml:space="preserve"> by viewing account and continue to part 2. </w:t>
      </w:r>
      <w:r w:rsidRPr="00406F3D">
        <w:rPr>
          <w:rFonts w:ascii="Arial" w:hAnsi="Arial" w:cs="Arial"/>
          <w:b/>
          <w:bCs/>
          <w:sz w:val="20"/>
          <w:szCs w:val="20"/>
        </w:rPr>
        <w:t xml:space="preserve">If no, defer remainder of form and return to applicant. </w:t>
      </w:r>
    </w:p>
    <w:p w14:paraId="718A3CD2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5F4C4936" w14:textId="77777777" w:rsidR="00275D87" w:rsidRPr="00587696" w:rsidRDefault="00275D87" w:rsidP="00275D87">
      <w:pPr>
        <w:rPr>
          <w:rFonts w:ascii="Arial" w:hAnsi="Arial" w:cs="Arial"/>
          <w:sz w:val="20"/>
          <w:szCs w:val="20"/>
          <w:u w:val="single"/>
        </w:rPr>
      </w:pPr>
      <w:r w:rsidRPr="00587696">
        <w:rPr>
          <w:rFonts w:ascii="Arial" w:hAnsi="Arial" w:cs="Arial"/>
          <w:sz w:val="20"/>
          <w:szCs w:val="20"/>
          <w:u w:val="single"/>
        </w:rPr>
        <w:t xml:space="preserve">Part II: Reputation, Influence, and Leadership </w:t>
      </w:r>
    </w:p>
    <w:p w14:paraId="0CA17F73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2AA328A9" w14:textId="2BF51E62" w:rsidR="00275D87" w:rsidRPr="00406F3D" w:rsidRDefault="00275D87" w:rsidP="00275D8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Does this applicant have a Healthcare social graph score &gt;70? </w:t>
      </w:r>
      <w:r w:rsidR="00882D5B">
        <w:rPr>
          <w:rFonts w:ascii="Arial" w:hAnsi="Arial" w:cs="Arial"/>
          <w:sz w:val="20"/>
          <w:szCs w:val="20"/>
        </w:rPr>
        <w:t xml:space="preserve">Please indicate </w:t>
      </w:r>
      <w:r w:rsidRPr="008610CA">
        <w:rPr>
          <w:rFonts w:ascii="Arial" w:hAnsi="Arial" w:cs="Arial"/>
          <w:b/>
          <w:bCs/>
          <w:sz w:val="20"/>
          <w:szCs w:val="20"/>
        </w:rPr>
        <w:t>Y/N</w:t>
      </w:r>
      <w:r w:rsidRPr="00587696">
        <w:rPr>
          <w:rFonts w:ascii="Arial" w:hAnsi="Arial" w:cs="Arial"/>
          <w:sz w:val="20"/>
          <w:szCs w:val="20"/>
        </w:rPr>
        <w:t xml:space="preserve"> </w:t>
      </w:r>
    </w:p>
    <w:p w14:paraId="505B929E" w14:textId="77777777" w:rsidR="00275D87" w:rsidRPr="00406F3D" w:rsidRDefault="00275D87" w:rsidP="00275D87">
      <w:pPr>
        <w:rPr>
          <w:rFonts w:ascii="Arial" w:hAnsi="Arial" w:cs="Arial"/>
          <w:sz w:val="20"/>
          <w:szCs w:val="20"/>
        </w:rPr>
      </w:pPr>
    </w:p>
    <w:p w14:paraId="64148C37" w14:textId="745350B4" w:rsidR="00275D87" w:rsidRPr="00587696" w:rsidRDefault="00275D87" w:rsidP="00275D8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Does this applicant have a </w:t>
      </w:r>
      <w:r w:rsidRPr="00406F3D">
        <w:rPr>
          <w:rFonts w:ascii="Arial" w:hAnsi="Arial" w:cs="Arial"/>
          <w:sz w:val="20"/>
          <w:szCs w:val="20"/>
          <w:u w:val="single"/>
        </w:rPr>
        <w:t xml:space="preserve">professional </w:t>
      </w:r>
      <w:r w:rsidRPr="00587696">
        <w:rPr>
          <w:rFonts w:ascii="Arial" w:hAnsi="Arial" w:cs="Arial"/>
          <w:sz w:val="20"/>
          <w:szCs w:val="20"/>
        </w:rPr>
        <w:t>social media following</w:t>
      </w:r>
      <w:r>
        <w:rPr>
          <w:rFonts w:ascii="Arial" w:hAnsi="Arial" w:cs="Arial"/>
          <w:sz w:val="20"/>
          <w:szCs w:val="20"/>
        </w:rPr>
        <w:t xml:space="preserve"> (applicant presents themselves as faculty)</w:t>
      </w:r>
      <w:r w:rsidRPr="00587696">
        <w:rPr>
          <w:rFonts w:ascii="Arial" w:hAnsi="Arial" w:cs="Arial"/>
          <w:sz w:val="20"/>
          <w:szCs w:val="20"/>
        </w:rPr>
        <w:t xml:space="preserve"> on one or more platforms of &gt;5000 </w:t>
      </w:r>
      <w:r w:rsidR="00077132">
        <w:rPr>
          <w:rFonts w:ascii="Arial" w:hAnsi="Arial" w:cs="Arial"/>
          <w:sz w:val="20"/>
          <w:szCs w:val="20"/>
        </w:rPr>
        <w:t xml:space="preserve">total </w:t>
      </w:r>
      <w:r w:rsidRPr="00587696">
        <w:rPr>
          <w:rFonts w:ascii="Arial" w:hAnsi="Arial" w:cs="Arial"/>
          <w:sz w:val="20"/>
          <w:szCs w:val="20"/>
        </w:rPr>
        <w:t xml:space="preserve">people? </w:t>
      </w:r>
      <w:r w:rsidR="00882D5B">
        <w:rPr>
          <w:rFonts w:ascii="Arial" w:hAnsi="Arial" w:cs="Arial"/>
          <w:sz w:val="20"/>
          <w:szCs w:val="20"/>
        </w:rPr>
        <w:t xml:space="preserve">Please indicate </w:t>
      </w:r>
      <w:r w:rsidRPr="00587696">
        <w:rPr>
          <w:rFonts w:ascii="Arial" w:hAnsi="Arial" w:cs="Arial"/>
          <w:sz w:val="20"/>
          <w:szCs w:val="20"/>
        </w:rPr>
        <w:t xml:space="preserve">Y/N </w:t>
      </w:r>
    </w:p>
    <w:p w14:paraId="03540B80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4A49E818" w14:textId="52FDD403" w:rsidR="00275D87" w:rsidRDefault="00275D87" w:rsidP="00275D87">
      <w:pPr>
        <w:rPr>
          <w:rFonts w:ascii="Arial" w:hAnsi="Arial" w:cs="Arial"/>
          <w:b/>
          <w:bCs/>
          <w:sz w:val="20"/>
          <w:szCs w:val="20"/>
        </w:rPr>
      </w:pPr>
      <w:r w:rsidRPr="00587696">
        <w:rPr>
          <w:rFonts w:ascii="Arial" w:hAnsi="Arial" w:cs="Arial"/>
          <w:b/>
          <w:bCs/>
          <w:sz w:val="20"/>
          <w:szCs w:val="20"/>
        </w:rPr>
        <w:t xml:space="preserve">-If </w:t>
      </w:r>
      <w:proofErr w:type="gramStart"/>
      <w:r w:rsidRPr="00587696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to 2 </w:t>
      </w:r>
      <w:r w:rsidR="00077132">
        <w:rPr>
          <w:rFonts w:ascii="Arial" w:hAnsi="Arial" w:cs="Arial"/>
          <w:b/>
          <w:bCs/>
          <w:sz w:val="20"/>
          <w:szCs w:val="20"/>
        </w:rPr>
        <w:t>AND</w:t>
      </w:r>
      <w:r>
        <w:rPr>
          <w:rFonts w:ascii="Arial" w:hAnsi="Arial" w:cs="Arial"/>
          <w:b/>
          <w:bCs/>
          <w:sz w:val="20"/>
          <w:szCs w:val="20"/>
        </w:rPr>
        <w:t xml:space="preserve"> 3 </w:t>
      </w:r>
      <w:r w:rsidRPr="00587696">
        <w:rPr>
          <w:rFonts w:ascii="Arial" w:hAnsi="Arial" w:cs="Arial"/>
          <w:b/>
          <w:bCs/>
          <w:sz w:val="20"/>
          <w:szCs w:val="20"/>
        </w:rPr>
        <w:t xml:space="preserve">this is 1 Publication Equivalent Scholarly Product </w:t>
      </w:r>
      <w:r>
        <w:rPr>
          <w:rFonts w:ascii="Arial" w:hAnsi="Arial" w:cs="Arial"/>
          <w:b/>
          <w:bCs/>
          <w:sz w:val="20"/>
          <w:szCs w:val="20"/>
        </w:rPr>
        <w:t>_____PESP</w:t>
      </w:r>
    </w:p>
    <w:p w14:paraId="6B3C0A74" w14:textId="22DF9A3B" w:rsidR="00077132" w:rsidRPr="00077132" w:rsidRDefault="00077132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-For every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10,000 follower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increment over 5000, add 0.25 PESP_____PESP</w:t>
      </w:r>
    </w:p>
    <w:p w14:paraId="1059BC36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5D9625C7" w14:textId="77777777" w:rsidR="00275D87" w:rsidRPr="00587696" w:rsidRDefault="00275D87" w:rsidP="00275D87">
      <w:pPr>
        <w:rPr>
          <w:rFonts w:ascii="Arial" w:hAnsi="Arial" w:cs="Arial"/>
          <w:sz w:val="20"/>
          <w:szCs w:val="20"/>
          <w:u w:val="single"/>
        </w:rPr>
      </w:pPr>
      <w:r w:rsidRPr="00587696">
        <w:rPr>
          <w:rFonts w:ascii="Arial" w:hAnsi="Arial" w:cs="Arial"/>
          <w:sz w:val="20"/>
          <w:szCs w:val="20"/>
          <w:u w:val="single"/>
        </w:rPr>
        <w:t>Part III: Digital Content</w:t>
      </w:r>
    </w:p>
    <w:p w14:paraId="64342C0A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</w:p>
    <w:p w14:paraId="408A794A" w14:textId="1C1D6A9E" w:rsidR="00275D87" w:rsidRPr="00587696" w:rsidRDefault="00275D87" w:rsidP="00275D8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Is the product archived/publicly available? </w:t>
      </w:r>
      <w:r w:rsidR="00882D5B">
        <w:rPr>
          <w:rFonts w:ascii="Arial" w:hAnsi="Arial" w:cs="Arial"/>
          <w:sz w:val="20"/>
          <w:szCs w:val="20"/>
        </w:rPr>
        <w:t xml:space="preserve">Please indicate </w:t>
      </w:r>
      <w:r w:rsidRPr="008610CA">
        <w:rPr>
          <w:rFonts w:ascii="Arial" w:hAnsi="Arial" w:cs="Arial"/>
          <w:b/>
          <w:bCs/>
          <w:sz w:val="20"/>
          <w:szCs w:val="20"/>
        </w:rPr>
        <w:t>Y/N</w:t>
      </w:r>
      <w:r w:rsidRPr="00587696">
        <w:rPr>
          <w:rFonts w:ascii="Arial" w:hAnsi="Arial" w:cs="Arial"/>
          <w:sz w:val="20"/>
          <w:szCs w:val="20"/>
        </w:rPr>
        <w:t xml:space="preserve"> </w:t>
      </w:r>
    </w:p>
    <w:p w14:paraId="1B5BD6D0" w14:textId="77777777" w:rsidR="00275D87" w:rsidRPr="00587696" w:rsidRDefault="00275D87" w:rsidP="00275D87">
      <w:pPr>
        <w:pStyle w:val="ListParagraph"/>
        <w:rPr>
          <w:rFonts w:ascii="Arial" w:hAnsi="Arial" w:cs="Arial"/>
          <w:sz w:val="20"/>
          <w:szCs w:val="20"/>
        </w:rPr>
      </w:pPr>
    </w:p>
    <w:p w14:paraId="2D4CB59E" w14:textId="1E5DD440" w:rsidR="00275D87" w:rsidRPr="00587696" w:rsidRDefault="00275D87" w:rsidP="00275D8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Does the product meet at least one of the following: </w:t>
      </w:r>
      <w:r w:rsidR="00882D5B">
        <w:rPr>
          <w:rFonts w:ascii="Arial" w:hAnsi="Arial" w:cs="Arial"/>
          <w:sz w:val="20"/>
          <w:szCs w:val="20"/>
        </w:rPr>
        <w:t xml:space="preserve">Please indicate </w:t>
      </w:r>
      <w:r w:rsidRPr="008610CA">
        <w:rPr>
          <w:rFonts w:ascii="Arial" w:hAnsi="Arial" w:cs="Arial"/>
          <w:b/>
          <w:bCs/>
          <w:sz w:val="20"/>
          <w:szCs w:val="20"/>
        </w:rPr>
        <w:t>Y/N</w:t>
      </w:r>
    </w:p>
    <w:p w14:paraId="72E02FE2" w14:textId="77777777" w:rsidR="00275D87" w:rsidRPr="00587696" w:rsidRDefault="00275D87" w:rsidP="00275D8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>Patient Education</w:t>
      </w:r>
    </w:p>
    <w:p w14:paraId="1D99E7DE" w14:textId="77777777" w:rsidR="00275D87" w:rsidRPr="00587696" w:rsidRDefault="00275D87" w:rsidP="00275D8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>Advocacy</w:t>
      </w:r>
    </w:p>
    <w:p w14:paraId="3460DF61" w14:textId="77777777" w:rsidR="00275D87" w:rsidRPr="00587696" w:rsidRDefault="00275D87" w:rsidP="00275D8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>Epidemiology</w:t>
      </w:r>
    </w:p>
    <w:p w14:paraId="03665AC4" w14:textId="77777777" w:rsidR="00275D87" w:rsidRPr="00587696" w:rsidRDefault="00275D87" w:rsidP="00275D8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>Research or research promotion</w:t>
      </w:r>
    </w:p>
    <w:p w14:paraId="08B4D278" w14:textId="77777777" w:rsidR="00275D87" w:rsidRPr="00587696" w:rsidRDefault="00275D87" w:rsidP="00275D87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Healthcare professional education </w:t>
      </w:r>
    </w:p>
    <w:p w14:paraId="1BFB0117" w14:textId="77777777" w:rsidR="00275D87" w:rsidRPr="00587696" w:rsidRDefault="00275D87" w:rsidP="00275D87">
      <w:pPr>
        <w:pStyle w:val="ListParagraph"/>
        <w:rPr>
          <w:rFonts w:ascii="Arial" w:hAnsi="Arial" w:cs="Arial"/>
          <w:sz w:val="20"/>
          <w:szCs w:val="20"/>
        </w:rPr>
      </w:pPr>
    </w:p>
    <w:p w14:paraId="07658B60" w14:textId="77777777" w:rsidR="00275D87" w:rsidRPr="00587696" w:rsidRDefault="00275D87" w:rsidP="00275D87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</w:rPr>
        <w:t xml:space="preserve">Role one or more of the following: content creator, content manager, content administrator, or featured expert individual </w:t>
      </w:r>
      <w:r w:rsidRPr="008610CA">
        <w:rPr>
          <w:rFonts w:ascii="Arial" w:hAnsi="Arial" w:cs="Arial"/>
          <w:b/>
          <w:bCs/>
          <w:sz w:val="20"/>
          <w:szCs w:val="20"/>
        </w:rPr>
        <w:t>Y/N</w:t>
      </w:r>
    </w:p>
    <w:p w14:paraId="5DA0A84E" w14:textId="77777777" w:rsidR="00275D87" w:rsidRPr="00587696" w:rsidRDefault="00275D87" w:rsidP="00275D87">
      <w:pPr>
        <w:pStyle w:val="ListParagraph"/>
        <w:rPr>
          <w:rFonts w:ascii="Arial" w:hAnsi="Arial" w:cs="Arial"/>
          <w:sz w:val="20"/>
          <w:szCs w:val="20"/>
        </w:rPr>
      </w:pPr>
    </w:p>
    <w:p w14:paraId="7765AEA5" w14:textId="77777777" w:rsidR="00275D87" w:rsidRPr="00587696" w:rsidRDefault="00275D87" w:rsidP="00275D8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-For video/audio 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t least </w:t>
      </w:r>
      <w:r w:rsidRPr="00993473">
        <w:rPr>
          <w:rFonts w:ascii="Arial" w:hAnsi="Arial" w:cs="Arial"/>
          <w:b/>
          <w:bCs/>
          <w:i/>
          <w:iCs/>
          <w:sz w:val="20"/>
          <w:szCs w:val="20"/>
        </w:rPr>
        <w:t>2 minutes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 long OR has &gt; </w:t>
      </w:r>
      <w:r>
        <w:rPr>
          <w:rFonts w:ascii="Arial" w:hAnsi="Arial" w:cs="Arial"/>
          <w:b/>
          <w:bCs/>
          <w:i/>
          <w:iCs/>
          <w:sz w:val="20"/>
          <w:szCs w:val="20"/>
        </w:rPr>
        <w:t>25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,000 views </w:t>
      </w:r>
    </w:p>
    <w:p w14:paraId="1AA4130A" w14:textId="77777777" w:rsidR="00882D5B" w:rsidRDefault="00275D87" w:rsidP="00275D87">
      <w:pPr>
        <w:rPr>
          <w:rFonts w:ascii="Arial" w:hAnsi="Arial" w:cs="Arial"/>
          <w:b/>
          <w:bCs/>
          <w:sz w:val="20"/>
          <w:szCs w:val="20"/>
        </w:rPr>
      </w:pPr>
      <w:r w:rsidRPr="00587696">
        <w:rPr>
          <w:rFonts w:ascii="Arial" w:hAnsi="Arial" w:cs="Arial"/>
          <w:b/>
          <w:bCs/>
          <w:sz w:val="20"/>
          <w:szCs w:val="20"/>
        </w:rPr>
        <w:t>10 individual pieces of content=1 Publication Equivalent Scholarly Product</w:t>
      </w:r>
    </w:p>
    <w:p w14:paraId="12E9E8E1" w14:textId="69F48477" w:rsidR="00275D87" w:rsidRDefault="00882D5B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Calculation: </w:t>
      </w:r>
      <w:r w:rsidR="00275D87" w:rsidRPr="00587696">
        <w:rPr>
          <w:rFonts w:ascii="Arial" w:hAnsi="Arial" w:cs="Arial"/>
          <w:b/>
          <w:bCs/>
          <w:sz w:val="20"/>
          <w:szCs w:val="20"/>
        </w:rPr>
        <w:t xml:space="preserve"> </w:t>
      </w:r>
      <w:r w:rsidR="00275D87">
        <w:rPr>
          <w:rFonts w:ascii="Arial" w:hAnsi="Arial" w:cs="Arial"/>
          <w:b/>
          <w:bCs/>
          <w:sz w:val="20"/>
          <w:szCs w:val="20"/>
        </w:rPr>
        <w:t>_______PESP</w:t>
      </w:r>
    </w:p>
    <w:p w14:paraId="3297B9CF" w14:textId="77777777" w:rsidR="00275D87" w:rsidRDefault="00275D87" w:rsidP="00275D87">
      <w:pPr>
        <w:rPr>
          <w:rFonts w:ascii="Arial" w:hAnsi="Arial" w:cs="Arial"/>
          <w:b/>
          <w:bCs/>
          <w:sz w:val="20"/>
          <w:szCs w:val="20"/>
        </w:rPr>
      </w:pPr>
    </w:p>
    <w:p w14:paraId="16F5AD33" w14:textId="77777777" w:rsidR="00882D5B" w:rsidRDefault="00275D87" w:rsidP="00275D87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>odcasts: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5 pieces of content=1 Publication Equivalent Scholarly Product </w:t>
      </w:r>
    </w:p>
    <w:p w14:paraId="01C00B47" w14:textId="424424A6" w:rsidR="00275D87" w:rsidRPr="0046492A" w:rsidRDefault="00882D5B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Calculation: </w:t>
      </w:r>
      <w:r w:rsidR="00275D87">
        <w:rPr>
          <w:rFonts w:ascii="Arial" w:hAnsi="Arial" w:cs="Arial"/>
          <w:b/>
          <w:bCs/>
          <w:i/>
          <w:iCs/>
          <w:sz w:val="20"/>
          <w:szCs w:val="20"/>
        </w:rPr>
        <w:t>_________</w:t>
      </w:r>
      <w:r w:rsidR="00275D87">
        <w:rPr>
          <w:rFonts w:ascii="Arial" w:hAnsi="Arial" w:cs="Arial"/>
          <w:b/>
          <w:bCs/>
          <w:sz w:val="20"/>
          <w:szCs w:val="20"/>
        </w:rPr>
        <w:t>PESP</w:t>
      </w:r>
    </w:p>
    <w:p w14:paraId="3F7D4470" w14:textId="77777777" w:rsidR="00275D87" w:rsidRPr="00587696" w:rsidRDefault="00275D87" w:rsidP="00275D87">
      <w:pPr>
        <w:rPr>
          <w:rFonts w:ascii="Arial" w:hAnsi="Arial" w:cs="Arial"/>
          <w:b/>
          <w:bCs/>
          <w:sz w:val="20"/>
          <w:szCs w:val="20"/>
        </w:rPr>
      </w:pPr>
    </w:p>
    <w:p w14:paraId="43B74585" w14:textId="23E4EBA3" w:rsidR="00275D87" w:rsidRPr="00587696" w:rsidRDefault="00275D87" w:rsidP="00275D8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>-For blogs/invited commentary (</w:t>
      </w:r>
      <w:r w:rsidR="00E5697C" w:rsidRPr="00587696">
        <w:rPr>
          <w:rFonts w:ascii="Arial" w:hAnsi="Arial" w:cs="Arial"/>
          <w:b/>
          <w:bCs/>
          <w:i/>
          <w:iCs/>
          <w:sz w:val="20"/>
          <w:szCs w:val="20"/>
        </w:rPr>
        <w:t>i.e.,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 Medscape, Doximity, </w:t>
      </w:r>
      <w:r w:rsidR="00E5697C" w:rsidRPr="00587696">
        <w:rPr>
          <w:rFonts w:ascii="Arial" w:hAnsi="Arial" w:cs="Arial"/>
          <w:b/>
          <w:bCs/>
          <w:i/>
          <w:iCs/>
          <w:sz w:val="20"/>
          <w:szCs w:val="20"/>
        </w:rPr>
        <w:t>etc.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)/non-peer reviewed article: </w:t>
      </w:r>
      <w:r>
        <w:rPr>
          <w:rFonts w:ascii="Arial" w:hAnsi="Arial" w:cs="Arial"/>
          <w:b/>
          <w:bCs/>
          <w:i/>
          <w:iCs/>
          <w:sz w:val="20"/>
          <w:szCs w:val="20"/>
        </w:rPr>
        <w:t>&gt;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1000 words OR &gt;1500 views/shares/engagement </w:t>
      </w:r>
    </w:p>
    <w:p w14:paraId="74693B2E" w14:textId="77777777" w:rsidR="00882D5B" w:rsidRDefault="00275D87" w:rsidP="00275D87">
      <w:pPr>
        <w:rPr>
          <w:rFonts w:ascii="Arial" w:hAnsi="Arial" w:cs="Arial"/>
          <w:b/>
          <w:bCs/>
          <w:sz w:val="20"/>
          <w:szCs w:val="20"/>
        </w:rPr>
      </w:pPr>
      <w:r w:rsidRPr="00587696">
        <w:rPr>
          <w:rFonts w:ascii="Arial" w:hAnsi="Arial" w:cs="Arial"/>
          <w:b/>
          <w:bCs/>
          <w:sz w:val="20"/>
          <w:szCs w:val="20"/>
        </w:rPr>
        <w:t>3 pieces of content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587696">
        <w:rPr>
          <w:rFonts w:ascii="Arial" w:hAnsi="Arial" w:cs="Arial"/>
          <w:b/>
          <w:bCs/>
          <w:sz w:val="20"/>
          <w:szCs w:val="20"/>
        </w:rPr>
        <w:t>= 1 Publication Equivalent Scholarly Product</w:t>
      </w:r>
    </w:p>
    <w:p w14:paraId="68F2DF13" w14:textId="56219C73" w:rsidR="00275D87" w:rsidRDefault="00882D5B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Calculation: </w:t>
      </w:r>
      <w:r w:rsidR="00275D87">
        <w:rPr>
          <w:rFonts w:ascii="Arial" w:hAnsi="Arial" w:cs="Arial"/>
          <w:b/>
          <w:bCs/>
          <w:sz w:val="20"/>
          <w:szCs w:val="20"/>
        </w:rPr>
        <w:t xml:space="preserve"> _______PESP</w:t>
      </w:r>
    </w:p>
    <w:p w14:paraId="4864BAFC" w14:textId="77777777" w:rsidR="00275D87" w:rsidRDefault="00275D87" w:rsidP="00275D87">
      <w:pPr>
        <w:rPr>
          <w:rFonts w:ascii="Arial" w:hAnsi="Arial" w:cs="Arial"/>
          <w:b/>
          <w:bCs/>
          <w:sz w:val="20"/>
          <w:szCs w:val="20"/>
        </w:rPr>
      </w:pPr>
    </w:p>
    <w:p w14:paraId="18B4E301" w14:textId="77777777" w:rsidR="00882D5B" w:rsidRDefault="00275D87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-For Tweetorials/Journal Clubs: over 50K impressions/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>/engagement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on Twitter</w:t>
      </w:r>
      <w:r>
        <w:rPr>
          <w:rFonts w:ascii="Arial" w:hAnsi="Arial" w:cs="Arial"/>
          <w:b/>
          <w:bCs/>
          <w:sz w:val="20"/>
          <w:szCs w:val="20"/>
        </w:rPr>
        <w:t xml:space="preserve"> or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 &gt;</w:t>
      </w:r>
      <w:r>
        <w:rPr>
          <w:rFonts w:ascii="Arial" w:hAnsi="Arial" w:cs="Arial"/>
          <w:b/>
          <w:bCs/>
          <w:i/>
          <w:iCs/>
          <w:sz w:val="20"/>
          <w:szCs w:val="20"/>
        </w:rPr>
        <w:t>500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plays/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>views/shares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on video platform</w:t>
      </w:r>
      <w:r w:rsidRPr="00587696">
        <w:rPr>
          <w:rFonts w:ascii="Arial" w:hAnsi="Arial" w:cs="Arial"/>
          <w:b/>
          <w:bCs/>
          <w:sz w:val="20"/>
          <w:szCs w:val="20"/>
        </w:rPr>
        <w:t>= 1 Publication Equivalent Scholarly Product</w:t>
      </w:r>
    </w:p>
    <w:p w14:paraId="5B6642A4" w14:textId="08747B46" w:rsidR="00275D87" w:rsidRPr="00587696" w:rsidRDefault="00882D5B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Calculation: </w:t>
      </w:r>
      <w:r w:rsidR="00275D87">
        <w:rPr>
          <w:rFonts w:ascii="Arial" w:hAnsi="Arial" w:cs="Arial"/>
          <w:b/>
          <w:bCs/>
          <w:sz w:val="20"/>
          <w:szCs w:val="20"/>
        </w:rPr>
        <w:t>________PESP</w:t>
      </w:r>
    </w:p>
    <w:p w14:paraId="7D177966" w14:textId="77777777" w:rsidR="00275D87" w:rsidRPr="00587696" w:rsidRDefault="00275D87" w:rsidP="00275D87">
      <w:pPr>
        <w:rPr>
          <w:rFonts w:ascii="Arial" w:hAnsi="Arial" w:cs="Arial"/>
          <w:b/>
          <w:bCs/>
          <w:sz w:val="20"/>
          <w:szCs w:val="20"/>
        </w:rPr>
      </w:pPr>
    </w:p>
    <w:p w14:paraId="08992682" w14:textId="77777777" w:rsidR="00275D87" w:rsidRPr="00587696" w:rsidRDefault="00275D87" w:rsidP="00275D87">
      <w:pPr>
        <w:ind w:left="1080"/>
        <w:rPr>
          <w:rFonts w:ascii="Arial" w:hAnsi="Arial" w:cs="Arial"/>
          <w:sz w:val="20"/>
          <w:szCs w:val="20"/>
        </w:rPr>
      </w:pPr>
    </w:p>
    <w:p w14:paraId="766704CB" w14:textId="77777777" w:rsidR="00275D87" w:rsidRPr="00587696" w:rsidRDefault="00275D87" w:rsidP="00275D87">
      <w:pPr>
        <w:rPr>
          <w:rFonts w:ascii="Arial" w:hAnsi="Arial" w:cs="Arial"/>
          <w:sz w:val="20"/>
          <w:szCs w:val="20"/>
        </w:rPr>
      </w:pPr>
      <w:r w:rsidRPr="00587696">
        <w:rPr>
          <w:rFonts w:ascii="Arial" w:hAnsi="Arial" w:cs="Arial"/>
          <w:sz w:val="20"/>
          <w:szCs w:val="20"/>
          <w:u w:val="single"/>
        </w:rPr>
        <w:t xml:space="preserve">Part IV: </w:t>
      </w:r>
      <w:r w:rsidRPr="00587696">
        <w:rPr>
          <w:rFonts w:ascii="Arial" w:hAnsi="Arial" w:cs="Arial"/>
          <w:sz w:val="20"/>
          <w:szCs w:val="20"/>
        </w:rPr>
        <w:t>Media Appearances and Quotes/other content or notable digital metrics not otherwise listed</w:t>
      </w:r>
    </w:p>
    <w:p w14:paraId="692FC918" w14:textId="77777777" w:rsidR="00275D87" w:rsidRPr="00587696" w:rsidRDefault="00275D87" w:rsidP="00275D87">
      <w:pPr>
        <w:rPr>
          <w:rFonts w:ascii="Arial" w:hAnsi="Arial" w:cs="Arial"/>
          <w:b/>
          <w:bCs/>
          <w:sz w:val="20"/>
          <w:szCs w:val="20"/>
        </w:rPr>
      </w:pPr>
    </w:p>
    <w:p w14:paraId="6942868B" w14:textId="77777777" w:rsidR="00275D87" w:rsidRPr="00587696" w:rsidRDefault="00275D87" w:rsidP="00275D8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-For subject matter expert interviews using University credentials: </w:t>
      </w:r>
    </w:p>
    <w:p w14:paraId="38E6B109" w14:textId="7E36135A" w:rsidR="00882D5B" w:rsidRDefault="00077132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275D87" w:rsidRPr="00587696">
        <w:rPr>
          <w:rFonts w:ascii="Arial" w:hAnsi="Arial" w:cs="Arial"/>
          <w:b/>
          <w:bCs/>
          <w:sz w:val="20"/>
          <w:szCs w:val="20"/>
        </w:rPr>
        <w:t xml:space="preserve"> interviews/quotes=1 Publication Equivalent Scholarly Product</w:t>
      </w:r>
    </w:p>
    <w:p w14:paraId="383060C2" w14:textId="5529AD2C" w:rsidR="00275D87" w:rsidRPr="00587696" w:rsidRDefault="00882D5B" w:rsidP="00275D8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Calculation: </w:t>
      </w:r>
      <w:r w:rsidR="00275D87">
        <w:rPr>
          <w:rFonts w:ascii="Arial" w:hAnsi="Arial" w:cs="Arial"/>
          <w:b/>
          <w:bCs/>
          <w:sz w:val="20"/>
          <w:szCs w:val="20"/>
        </w:rPr>
        <w:t>________PESP</w:t>
      </w:r>
    </w:p>
    <w:p w14:paraId="32FCB949" w14:textId="77777777" w:rsidR="00275D87" w:rsidRDefault="00275D87" w:rsidP="00275D87">
      <w:pPr>
        <w:rPr>
          <w:rFonts w:ascii="Arial" w:hAnsi="Arial" w:cs="Arial"/>
          <w:b/>
          <w:bCs/>
          <w:sz w:val="20"/>
          <w:szCs w:val="20"/>
        </w:rPr>
      </w:pPr>
    </w:p>
    <w:p w14:paraId="18821EC7" w14:textId="77777777" w:rsidR="00882D5B" w:rsidRPr="00587696" w:rsidRDefault="00882D5B" w:rsidP="00275D87">
      <w:pPr>
        <w:rPr>
          <w:rFonts w:ascii="Arial" w:hAnsi="Arial" w:cs="Arial"/>
          <w:b/>
          <w:bCs/>
          <w:sz w:val="20"/>
          <w:szCs w:val="20"/>
        </w:rPr>
      </w:pPr>
    </w:p>
    <w:p w14:paraId="245CF1F3" w14:textId="2D518AAC" w:rsidR="00275D87" w:rsidRPr="00587696" w:rsidRDefault="00275D87" w:rsidP="00275D87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587696">
        <w:rPr>
          <w:rFonts w:ascii="Arial" w:hAnsi="Arial" w:cs="Arial"/>
          <w:b/>
          <w:bCs/>
          <w:sz w:val="20"/>
          <w:szCs w:val="20"/>
        </w:rPr>
        <w:t>-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Other </w:t>
      </w:r>
      <w:r w:rsidR="00992803">
        <w:rPr>
          <w:rFonts w:ascii="Arial" w:hAnsi="Arial" w:cs="Arial"/>
          <w:b/>
          <w:bCs/>
          <w:i/>
          <w:iCs/>
          <w:sz w:val="20"/>
          <w:szCs w:val="20"/>
        </w:rPr>
        <w:t xml:space="preserve">digital contributions not otherwise listed will be scored based on the 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>subjective judgment of committee (</w:t>
      </w:r>
      <w:r w:rsidR="00E5697C" w:rsidRPr="00587696">
        <w:rPr>
          <w:rFonts w:ascii="Arial" w:hAnsi="Arial" w:cs="Arial"/>
          <w:b/>
          <w:bCs/>
          <w:i/>
          <w:iCs/>
          <w:sz w:val="20"/>
          <w:szCs w:val="20"/>
        </w:rPr>
        <w:t>i.e.,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 if impactful, will likely be obvious),</w:t>
      </w:r>
      <w:r w:rsidR="00992803">
        <w:rPr>
          <w:rFonts w:ascii="Arial" w:hAnsi="Arial" w:cs="Arial"/>
          <w:b/>
          <w:bCs/>
          <w:i/>
          <w:iCs/>
          <w:sz w:val="20"/>
          <w:szCs w:val="20"/>
        </w:rPr>
        <w:t xml:space="preserve"> the</w:t>
      </w:r>
      <w:r w:rsidRPr="00587696">
        <w:rPr>
          <w:rFonts w:ascii="Arial" w:hAnsi="Arial" w:cs="Arial"/>
          <w:b/>
          <w:bCs/>
          <w:i/>
          <w:iCs/>
          <w:sz w:val="20"/>
          <w:szCs w:val="20"/>
        </w:rPr>
        <w:t xml:space="preserve"> number of Publication Equivalent Scholarly Products TBD by </w:t>
      </w:r>
      <w:r w:rsidR="00992803" w:rsidRPr="00587696">
        <w:rPr>
          <w:rFonts w:ascii="Arial" w:hAnsi="Arial" w:cs="Arial"/>
          <w:b/>
          <w:bCs/>
          <w:i/>
          <w:iCs/>
          <w:sz w:val="20"/>
          <w:szCs w:val="20"/>
        </w:rPr>
        <w:t>committee</w:t>
      </w:r>
      <w:r w:rsidR="00992803">
        <w:rPr>
          <w:rFonts w:ascii="Arial" w:hAnsi="Arial" w:cs="Arial"/>
          <w:b/>
          <w:bCs/>
          <w:i/>
          <w:iCs/>
          <w:sz w:val="20"/>
          <w:szCs w:val="20"/>
        </w:rPr>
        <w:t xml:space="preserve">. </w:t>
      </w:r>
    </w:p>
    <w:p w14:paraId="1CBAB53F" w14:textId="77777777" w:rsidR="00275D87" w:rsidRPr="003863E9" w:rsidRDefault="00275D87" w:rsidP="00275D87">
      <w:pPr>
        <w:rPr>
          <w:rFonts w:ascii="Arial" w:hAnsi="Arial" w:cs="Arial"/>
          <w:sz w:val="22"/>
          <w:szCs w:val="22"/>
        </w:rPr>
      </w:pPr>
    </w:p>
    <w:p w14:paraId="3F33CBB1" w14:textId="77777777" w:rsidR="00F10CC6" w:rsidRDefault="00F10CC6"/>
    <w:sectPr w:rsidR="00F1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D068D"/>
    <w:multiLevelType w:val="hybridMultilevel"/>
    <w:tmpl w:val="231C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64DEB"/>
    <w:multiLevelType w:val="hybridMultilevel"/>
    <w:tmpl w:val="431846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C2796"/>
    <w:multiLevelType w:val="hybridMultilevel"/>
    <w:tmpl w:val="1FBA6B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88297">
    <w:abstractNumId w:val="2"/>
  </w:num>
  <w:num w:numId="2" w16cid:durableId="1198473186">
    <w:abstractNumId w:val="1"/>
  </w:num>
  <w:num w:numId="3" w16cid:durableId="648562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87"/>
    <w:rsid w:val="00077132"/>
    <w:rsid w:val="001953FF"/>
    <w:rsid w:val="00245242"/>
    <w:rsid w:val="00275D87"/>
    <w:rsid w:val="00373DFE"/>
    <w:rsid w:val="00403212"/>
    <w:rsid w:val="00882D5B"/>
    <w:rsid w:val="0095075E"/>
    <w:rsid w:val="00992803"/>
    <w:rsid w:val="00993473"/>
    <w:rsid w:val="009B2847"/>
    <w:rsid w:val="00A6728E"/>
    <w:rsid w:val="00B03CC8"/>
    <w:rsid w:val="00B17AB0"/>
    <w:rsid w:val="00BC4AFD"/>
    <w:rsid w:val="00CA7F99"/>
    <w:rsid w:val="00DA5333"/>
    <w:rsid w:val="00E01D9F"/>
    <w:rsid w:val="00E5697C"/>
    <w:rsid w:val="00F10CC6"/>
    <w:rsid w:val="00F30644"/>
    <w:rsid w:val="00F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E006C"/>
  <w15:chartTrackingRefBased/>
  <w15:docId w15:val="{ED394B9B-F299-E840-96C7-86099EF9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D87"/>
    <w:pPr>
      <w:ind w:left="720"/>
      <w:contextualSpacing/>
    </w:pPr>
  </w:style>
  <w:style w:type="table" w:styleId="TableGrid">
    <w:name w:val="Table Grid"/>
    <w:basedOn w:val="TableNormal"/>
    <w:uiPriority w:val="39"/>
    <w:rsid w:val="00275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5D87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A5333"/>
  </w:style>
  <w:style w:type="character" w:styleId="CommentReference">
    <w:name w:val="annotation reference"/>
    <w:basedOn w:val="DefaultParagraphFont"/>
    <w:uiPriority w:val="99"/>
    <w:semiHidden/>
    <w:unhideWhenUsed/>
    <w:rsid w:val="00DA53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3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3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pmc.com/patients-visitors/privacy-info/social-media-post-policy" TargetMode="External"/><Relationship Id="rId5" Type="http://schemas.openxmlformats.org/officeDocument/2006/relationships/hyperlink" Target="https://www.symplur.com/healthcare-social-graph-sco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Jocelyn J</dc:creator>
  <cp:keywords/>
  <dc:description/>
  <cp:lastModifiedBy>Fitzgerald, Jocelyn J</cp:lastModifiedBy>
  <cp:revision>4</cp:revision>
  <dcterms:created xsi:type="dcterms:W3CDTF">2024-10-03T19:05:00Z</dcterms:created>
  <dcterms:modified xsi:type="dcterms:W3CDTF">2024-10-03T20:04:00Z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2023-02-06T21:33:24Z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9b736301-1f08-4ba9-82ff-124c87bd8c7d</vt:lpwstr>
  </property>
  <property fmtid="{D5CDD505-2E9C-101B-9397-08002B2CF9AE}" pid="8" name="MSIP_Label_5e4b1be8-281e-475d-98b0-21c3457e5a46_ContentBits">
    <vt:lpwstr>0</vt:lpwstr>
  </property>
</Properties>
</file>